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284B" w14:textId="01A87678" w:rsidR="006322A0" w:rsidRPr="003B522D" w:rsidRDefault="006322A0" w:rsidP="006322A0">
      <w:pPr>
        <w:spacing w:before="120"/>
        <w:jc w:val="right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Zał. nr 1 do SWZ </w:t>
      </w:r>
    </w:p>
    <w:p w14:paraId="6DAF713F" w14:textId="59447EC3" w:rsidR="006322A0" w:rsidRPr="003B522D" w:rsidRDefault="006322A0" w:rsidP="006322A0">
      <w:pPr>
        <w:spacing w:before="120"/>
        <w:jc w:val="center"/>
        <w:rPr>
          <w:b/>
          <w:sz w:val="28"/>
          <w:szCs w:val="28"/>
        </w:rPr>
      </w:pPr>
      <w:r w:rsidRPr="003B522D">
        <w:rPr>
          <w:b/>
          <w:sz w:val="28"/>
          <w:szCs w:val="28"/>
        </w:rPr>
        <w:t>OPIS PRZEDMIOTU ZAMÓWIENIA</w:t>
      </w:r>
    </w:p>
    <w:p w14:paraId="45FA3709" w14:textId="77777777" w:rsidR="007C719C" w:rsidRPr="004C4A11" w:rsidRDefault="007C719C" w:rsidP="006322A0">
      <w:pPr>
        <w:spacing w:before="120"/>
        <w:jc w:val="both"/>
        <w:rPr>
          <w:bCs/>
          <w:sz w:val="24"/>
          <w:szCs w:val="24"/>
        </w:rPr>
      </w:pPr>
    </w:p>
    <w:p w14:paraId="3B2268FF" w14:textId="52169FC3" w:rsidR="007050FF" w:rsidRPr="003B522D" w:rsidRDefault="007050FF" w:rsidP="007050FF">
      <w:pPr>
        <w:spacing w:before="120"/>
        <w:ind w:left="426" w:hanging="426"/>
        <w:jc w:val="both"/>
        <w:rPr>
          <w:bCs/>
          <w:sz w:val="24"/>
          <w:szCs w:val="24"/>
        </w:rPr>
      </w:pPr>
      <w:r w:rsidRPr="003B522D">
        <w:rPr>
          <w:b/>
          <w:sz w:val="24"/>
          <w:szCs w:val="24"/>
        </w:rPr>
        <w:t>1.</w:t>
      </w:r>
      <w:r w:rsidRPr="003B522D">
        <w:rPr>
          <w:b/>
          <w:sz w:val="24"/>
          <w:szCs w:val="24"/>
        </w:rPr>
        <w:tab/>
        <w:t>OPIS ZAMÓWIENIA NA WYKONANIE DOKUMENTACJI PROJEKTOW</w:t>
      </w:r>
      <w:r w:rsidR="006B2A04">
        <w:rPr>
          <w:b/>
          <w:sz w:val="24"/>
          <w:szCs w:val="24"/>
        </w:rPr>
        <w:t xml:space="preserve">O- KOSZTORYSOWEJ </w:t>
      </w:r>
      <w:r w:rsidRPr="003B522D">
        <w:rPr>
          <w:b/>
          <w:sz w:val="24"/>
          <w:szCs w:val="24"/>
        </w:rPr>
        <w:t>W RAMACH ZADANIA PODSTAWOWEGO</w:t>
      </w:r>
      <w:r w:rsidRPr="003B522D">
        <w:rPr>
          <w:bCs/>
          <w:sz w:val="24"/>
          <w:szCs w:val="24"/>
        </w:rPr>
        <w:t>.</w:t>
      </w:r>
    </w:p>
    <w:p w14:paraId="27B5BFFC" w14:textId="77777777" w:rsidR="006B2A04" w:rsidRPr="003C3FC9" w:rsidRDefault="00C63D5E" w:rsidP="00717E47">
      <w:pPr>
        <w:pStyle w:val="Default"/>
        <w:spacing w:before="120"/>
        <w:ind w:left="567" w:hanging="567"/>
        <w:jc w:val="both"/>
        <w:rPr>
          <w:rFonts w:ascii="Times New Roman" w:eastAsia="TimesNewRoman" w:hAnsi="Times New Roman" w:cs="Times New Roman"/>
          <w:bCs/>
          <w:color w:val="auto"/>
        </w:rPr>
      </w:pPr>
      <w:r w:rsidRPr="00717E47">
        <w:rPr>
          <w:rFonts w:ascii="Times New Roman" w:hAnsi="Times New Roman" w:cs="Times New Roman"/>
          <w:bCs/>
        </w:rPr>
        <w:t>1.1.</w:t>
      </w:r>
      <w:r w:rsidRPr="003B522D">
        <w:rPr>
          <w:bCs/>
        </w:rPr>
        <w:tab/>
      </w:r>
      <w:r w:rsidR="00137B95" w:rsidRPr="00717E47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</w:rPr>
        <w:t>Przedmiot</w:t>
      </w:r>
      <w:r w:rsidR="00717E47" w:rsidRPr="00717E47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</w:rPr>
        <w:t xml:space="preserve">em zamówienia </w:t>
      </w:r>
      <w:r w:rsidR="00717E47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</w:rPr>
        <w:t xml:space="preserve">jest usługa </w:t>
      </w:r>
      <w:r w:rsidR="00137B95" w:rsidRPr="003B3E6E">
        <w:rPr>
          <w:rFonts w:ascii="Times New Roman" w:eastAsia="TimesNewRoman" w:hAnsi="Times New Roman" w:cs="Times New Roman"/>
          <w:bCs/>
        </w:rPr>
        <w:t xml:space="preserve">opracowania </w:t>
      </w:r>
      <w:r w:rsidR="00137B95" w:rsidRPr="00717E47">
        <w:rPr>
          <w:rFonts w:ascii="Times New Roman" w:eastAsia="TimesNewRoman" w:hAnsi="Times New Roman" w:cs="Times New Roman"/>
          <w:bCs/>
        </w:rPr>
        <w:t>d</w:t>
      </w:r>
      <w:r w:rsidR="00137B95" w:rsidRPr="003B3E6E">
        <w:rPr>
          <w:rFonts w:ascii="Times New Roman" w:eastAsia="TimesNewRoman" w:hAnsi="Times New Roman" w:cs="Times New Roman"/>
          <w:bCs/>
        </w:rPr>
        <w:t>okumentacji projektowo-</w:t>
      </w:r>
      <w:r w:rsidR="00137B95" w:rsidRPr="003C3FC9">
        <w:rPr>
          <w:rFonts w:ascii="Times New Roman" w:eastAsia="TimesNewRoman" w:hAnsi="Times New Roman" w:cs="Times New Roman"/>
          <w:bCs/>
          <w:color w:val="auto"/>
        </w:rPr>
        <w:t xml:space="preserve">kosztorysowej </w:t>
      </w:r>
    </w:p>
    <w:p w14:paraId="72F7437A" w14:textId="6FC4FCA7" w:rsidR="006B2A04" w:rsidRPr="003C3FC9" w:rsidRDefault="006B2A04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eastAsia="TimesNewRoman" w:hAnsi="Times New Roman" w:cs="Times New Roman"/>
          <w:bCs/>
          <w:color w:val="auto"/>
        </w:rPr>
        <w:t>1)</w:t>
      </w:r>
      <w:r w:rsidRPr="003C3FC9">
        <w:rPr>
          <w:rFonts w:ascii="Times New Roman" w:eastAsia="TimesNewRoman" w:hAnsi="Times New Roman" w:cs="Times New Roman"/>
          <w:bCs/>
          <w:color w:val="auto"/>
        </w:rPr>
        <w:tab/>
      </w:r>
      <w:r w:rsidR="0078469D" w:rsidRPr="003C3FC9">
        <w:rPr>
          <w:rFonts w:ascii="Times New Roman" w:eastAsia="TimesNewRoman" w:hAnsi="Times New Roman" w:cs="Times New Roman"/>
          <w:bCs/>
          <w:color w:val="auto"/>
        </w:rPr>
        <w:t>P</w:t>
      </w:r>
      <w:r w:rsidR="00137B95" w:rsidRPr="003C3FC9">
        <w:rPr>
          <w:rFonts w:ascii="Times New Roman" w:hAnsi="Times New Roman" w:cs="Times New Roman"/>
          <w:color w:val="auto"/>
        </w:rPr>
        <w:t xml:space="preserve">rzebudowy </w:t>
      </w:r>
      <w:bookmarkStart w:id="0" w:name="_Hlk195605608"/>
      <w:r w:rsidR="00137B95" w:rsidRPr="003C3FC9">
        <w:rPr>
          <w:rFonts w:ascii="Times New Roman" w:hAnsi="Times New Roman" w:cs="Times New Roman"/>
          <w:color w:val="auto"/>
        </w:rPr>
        <w:t>przepustów polega</w:t>
      </w:r>
      <w:r w:rsidR="00717E47" w:rsidRPr="003C3FC9">
        <w:rPr>
          <w:rFonts w:ascii="Times New Roman" w:hAnsi="Times New Roman" w:cs="Times New Roman"/>
          <w:color w:val="auto"/>
        </w:rPr>
        <w:t xml:space="preserve">jącej </w:t>
      </w:r>
      <w:r w:rsidR="00137B95" w:rsidRPr="003C3FC9">
        <w:rPr>
          <w:rFonts w:ascii="Times New Roman" w:hAnsi="Times New Roman" w:cs="Times New Roman"/>
          <w:color w:val="auto"/>
        </w:rPr>
        <w:t>na wymianie przepustów z</w:t>
      </w:r>
      <w:r w:rsidRPr="003C3FC9">
        <w:rPr>
          <w:rFonts w:ascii="Times New Roman" w:hAnsi="Times New Roman" w:cs="Times New Roman"/>
          <w:color w:val="auto"/>
        </w:rPr>
        <w:t xml:space="preserve"> </w:t>
      </w:r>
      <w:r w:rsidR="00137B95" w:rsidRPr="003C3FC9">
        <w:rPr>
          <w:rFonts w:ascii="Times New Roman" w:hAnsi="Times New Roman" w:cs="Times New Roman"/>
          <w:color w:val="auto"/>
        </w:rPr>
        <w:t>rur betonowych na przepust</w:t>
      </w:r>
      <w:r w:rsidRPr="003C3FC9">
        <w:rPr>
          <w:rFonts w:ascii="Times New Roman" w:hAnsi="Times New Roman" w:cs="Times New Roman"/>
          <w:color w:val="auto"/>
        </w:rPr>
        <w:t>y</w:t>
      </w:r>
      <w:r w:rsidR="00137B95" w:rsidRPr="003C3FC9">
        <w:rPr>
          <w:rFonts w:ascii="Times New Roman" w:hAnsi="Times New Roman" w:cs="Times New Roman"/>
          <w:color w:val="auto"/>
        </w:rPr>
        <w:t xml:space="preserve"> z prefabrykowanych elementów łukowych ze stali ocynkowanej</w:t>
      </w:r>
      <w:r w:rsidRPr="003C3FC9">
        <w:rPr>
          <w:rFonts w:ascii="Times New Roman" w:hAnsi="Times New Roman" w:cs="Times New Roman"/>
          <w:color w:val="auto"/>
        </w:rPr>
        <w:t xml:space="preserve"> z dnem naturalnym</w:t>
      </w:r>
      <w:r w:rsidR="00137B95" w:rsidRPr="003C3FC9">
        <w:rPr>
          <w:rFonts w:ascii="Times New Roman" w:hAnsi="Times New Roman" w:cs="Times New Roman"/>
          <w:color w:val="auto"/>
        </w:rPr>
        <w:t>.</w:t>
      </w:r>
    </w:p>
    <w:p w14:paraId="70901B5F" w14:textId="4E5FAE52" w:rsidR="007867E3" w:rsidRPr="003C3FC9" w:rsidRDefault="007867E3" w:rsidP="007867E3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Przebudowa przepustu będzie polegać na wymianie przepustu z rur betonowych na przepusty z prefabrykowanych elementów łukowych ze stali ocynkowanej. Zastosowanie w/w przepustu pozwoli na swobodny przepływ wód przy zachowaniu naturalnego dna potoku. Na wypadzie przepustu zostanie zastosowany narzut z</w:t>
      </w:r>
      <w:r w:rsidR="0079196B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kamienia łamanego luzem, a ścianki czołowe przepustów będą w formie kaszyc drewniano-kamiennych lub murowane z kamienia</w:t>
      </w:r>
      <w:r w:rsidR="0078469D" w:rsidRPr="003C3FC9">
        <w:rPr>
          <w:rFonts w:ascii="Times New Roman" w:hAnsi="Times New Roman" w:cs="Times New Roman"/>
          <w:color w:val="auto"/>
        </w:rPr>
        <w:t>.</w:t>
      </w:r>
    </w:p>
    <w:p w14:paraId="791E8986" w14:textId="14D0E0CF" w:rsidR="000F1AE5" w:rsidRPr="003C3FC9" w:rsidRDefault="006B2A04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2)</w:t>
      </w:r>
      <w:r w:rsidRPr="003C3FC9">
        <w:rPr>
          <w:rFonts w:ascii="Times New Roman" w:hAnsi="Times New Roman" w:cs="Times New Roman"/>
          <w:color w:val="auto"/>
        </w:rPr>
        <w:tab/>
      </w:r>
      <w:bookmarkEnd w:id="0"/>
      <w:r w:rsidR="0078469D" w:rsidRPr="003C3FC9">
        <w:rPr>
          <w:rFonts w:ascii="Times New Roman" w:hAnsi="Times New Roman" w:cs="Times New Roman"/>
          <w:color w:val="auto"/>
        </w:rPr>
        <w:t>Przebudowy mostków drewnianych na przepusty z dnem naturalnym z</w:t>
      </w:r>
      <w:r w:rsidR="006E5463" w:rsidRPr="003C3FC9">
        <w:rPr>
          <w:rFonts w:ascii="Times New Roman" w:hAnsi="Times New Roman" w:cs="Times New Roman"/>
          <w:color w:val="auto"/>
        </w:rPr>
        <w:t> </w:t>
      </w:r>
      <w:r w:rsidR="0078469D" w:rsidRPr="003C3FC9">
        <w:rPr>
          <w:rFonts w:ascii="Times New Roman" w:hAnsi="Times New Roman" w:cs="Times New Roman"/>
          <w:color w:val="auto"/>
        </w:rPr>
        <w:t>prefabrykowanych elementów łukowych ze stali ocynkowanej</w:t>
      </w:r>
      <w:r w:rsidR="007867E3" w:rsidRPr="003C3FC9">
        <w:rPr>
          <w:rFonts w:ascii="Times New Roman" w:hAnsi="Times New Roman" w:cs="Times New Roman"/>
          <w:color w:val="auto"/>
        </w:rPr>
        <w:t>,</w:t>
      </w:r>
    </w:p>
    <w:p w14:paraId="251ADD6B" w14:textId="34C6284F" w:rsidR="0078469D" w:rsidRPr="003C3FC9" w:rsidRDefault="006E5463" w:rsidP="0078469D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Przebudowa mostka będzie polegać na wymianie istniejącego mostka drewnianego na przepust z prefabrykowanych elementów łukowych ze stali ocynkowanej</w:t>
      </w:r>
      <w:r w:rsidR="0078469D" w:rsidRPr="003C3FC9">
        <w:rPr>
          <w:rFonts w:ascii="Times New Roman" w:hAnsi="Times New Roman" w:cs="Times New Roman"/>
          <w:color w:val="auto"/>
        </w:rPr>
        <w:t>. Zastosowanie w/w przepustu pozwoli na swobodny przepływ wód przy zachowaniu naturalnego dna potoku. Na wypadzie przepustu zostanie zastosowany narzut z</w:t>
      </w:r>
      <w:r w:rsidR="00456C1D">
        <w:rPr>
          <w:rFonts w:ascii="Times New Roman" w:hAnsi="Times New Roman" w:cs="Times New Roman"/>
          <w:color w:val="auto"/>
        </w:rPr>
        <w:t> </w:t>
      </w:r>
      <w:r w:rsidR="0078469D" w:rsidRPr="003C3FC9">
        <w:rPr>
          <w:rFonts w:ascii="Times New Roman" w:hAnsi="Times New Roman" w:cs="Times New Roman"/>
          <w:color w:val="auto"/>
        </w:rPr>
        <w:t xml:space="preserve">kamienia łamanego luzem, a ścianki czołowe przepustów będą w formie kaszyc drewniano-kamiennych lub murowane z kamienia </w:t>
      </w:r>
    </w:p>
    <w:p w14:paraId="19DA8430" w14:textId="1D782472" w:rsidR="006B2A04" w:rsidRPr="003C3FC9" w:rsidRDefault="007867E3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3)</w:t>
      </w:r>
      <w:r w:rsidRPr="003C3FC9">
        <w:rPr>
          <w:rFonts w:ascii="Times New Roman" w:hAnsi="Times New Roman" w:cs="Times New Roman"/>
          <w:color w:val="auto"/>
        </w:rPr>
        <w:tab/>
      </w:r>
      <w:r w:rsidR="0013515E" w:rsidRPr="003C3FC9">
        <w:rPr>
          <w:rFonts w:ascii="Times New Roman" w:hAnsi="Times New Roman" w:cs="Times New Roman"/>
          <w:color w:val="auto"/>
        </w:rPr>
        <w:t>P</w:t>
      </w:r>
      <w:r w:rsidR="006B2A04" w:rsidRPr="003C3FC9">
        <w:rPr>
          <w:rFonts w:ascii="Times New Roman" w:hAnsi="Times New Roman" w:cs="Times New Roman"/>
          <w:color w:val="auto"/>
        </w:rPr>
        <w:t xml:space="preserve">rzebudowy mostków drewnianych na przepusty </w:t>
      </w:r>
      <w:r w:rsidRPr="003C3FC9">
        <w:rPr>
          <w:rFonts w:ascii="Times New Roman" w:hAnsi="Times New Roman" w:cs="Times New Roman"/>
          <w:color w:val="auto"/>
        </w:rPr>
        <w:t xml:space="preserve">z dnem naturalnym z </w:t>
      </w:r>
      <w:r w:rsidR="0078469D" w:rsidRPr="003C3FC9">
        <w:rPr>
          <w:rFonts w:ascii="Times New Roman" w:hAnsi="Times New Roman" w:cs="Times New Roman"/>
          <w:color w:val="auto"/>
        </w:rPr>
        <w:t>o większym świetle z p</w:t>
      </w:r>
      <w:r w:rsidRPr="003C3FC9">
        <w:rPr>
          <w:rFonts w:ascii="Times New Roman" w:hAnsi="Times New Roman" w:cs="Times New Roman"/>
          <w:color w:val="auto"/>
        </w:rPr>
        <w:t>refabrykowanych elementów łukowych ze stali ocynkowanej</w:t>
      </w:r>
      <w:r w:rsidR="0078469D" w:rsidRPr="003C3FC9">
        <w:rPr>
          <w:rFonts w:ascii="Times New Roman" w:hAnsi="Times New Roman" w:cs="Times New Roman"/>
          <w:color w:val="auto"/>
        </w:rPr>
        <w:t>.</w:t>
      </w:r>
    </w:p>
    <w:p w14:paraId="02708DCB" w14:textId="2CA8023A" w:rsidR="007867E3" w:rsidRPr="003C3FC9" w:rsidRDefault="007867E3" w:rsidP="007867E3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Przebudowa mostka będzie polegać na wymianie istniejącego mostka drewnianego o małym świetle na przepust z prefabrykowanych elementów łukowych ze stali ocynkowanej o większym świetle. Zastosowanie w/w przepustu pozwoli na swobodny przepływ wód przy zachowaniu naturalnego dna potoku. Na wypadzie przepustu zostanie zastosowany narzut z kamienia łamanego luzem, a ścianki czołowe przepustów będą w formie kaszyc drewniano-kamiennych lub murowane z</w:t>
      </w:r>
      <w:r w:rsidR="00456C1D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kamienia</w:t>
      </w:r>
      <w:r w:rsidR="0078469D" w:rsidRPr="003C3FC9">
        <w:rPr>
          <w:rFonts w:ascii="Times New Roman" w:hAnsi="Times New Roman" w:cs="Times New Roman"/>
          <w:color w:val="auto"/>
        </w:rPr>
        <w:t>.</w:t>
      </w:r>
    </w:p>
    <w:p w14:paraId="5821D742" w14:textId="376A63CA" w:rsidR="006B2A04" w:rsidRPr="003C3FC9" w:rsidRDefault="007867E3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4</w:t>
      </w:r>
      <w:r w:rsidR="006B2A04" w:rsidRPr="003C3FC9">
        <w:rPr>
          <w:rFonts w:ascii="Times New Roman" w:hAnsi="Times New Roman" w:cs="Times New Roman"/>
          <w:color w:val="auto"/>
        </w:rPr>
        <w:t>)</w:t>
      </w:r>
      <w:r w:rsidR="006B2A04" w:rsidRPr="003C3FC9">
        <w:rPr>
          <w:rFonts w:ascii="Times New Roman" w:hAnsi="Times New Roman" w:cs="Times New Roman"/>
          <w:color w:val="auto"/>
        </w:rPr>
        <w:tab/>
      </w:r>
      <w:r w:rsidR="0013515E" w:rsidRPr="003C3FC9">
        <w:rPr>
          <w:rFonts w:ascii="Times New Roman" w:hAnsi="Times New Roman" w:cs="Times New Roman"/>
          <w:color w:val="auto"/>
        </w:rPr>
        <w:t>P</w:t>
      </w:r>
      <w:r w:rsidR="006B2A04" w:rsidRPr="003C3FC9">
        <w:rPr>
          <w:rFonts w:ascii="Times New Roman" w:hAnsi="Times New Roman" w:cs="Times New Roman"/>
          <w:color w:val="auto"/>
        </w:rPr>
        <w:t xml:space="preserve">rzebudowy przejazdów brodem na przepusty </w:t>
      </w:r>
      <w:r w:rsidRPr="003C3FC9">
        <w:rPr>
          <w:rFonts w:ascii="Times New Roman" w:hAnsi="Times New Roman" w:cs="Times New Roman"/>
          <w:color w:val="auto"/>
        </w:rPr>
        <w:t>z dnem naturalnym z</w:t>
      </w:r>
      <w:r w:rsidR="00456C1D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prefabrykowanych elementów łukowych ze stali ocynkowanej,</w:t>
      </w:r>
    </w:p>
    <w:p w14:paraId="4DDB70E8" w14:textId="497CEB73" w:rsidR="007867E3" w:rsidRPr="003C3FC9" w:rsidRDefault="007867E3" w:rsidP="007867E3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Budowa przepustu z prefabrykowanych elementów łukowych ze stali ocynkowanej. Zastosowanie w/w przepustu pozwoli na swobodny przepływ wód przy zachowaniu naturalnego dna potoku. Na wypadzie przepustu zostanie zastosowany narzut z</w:t>
      </w:r>
      <w:r w:rsidR="00456C1D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kamienia łamanego luzem, a ścianki czołowe przepustów będą w formie kaszyc drewniano-kamiennych lub murowane z kamienia</w:t>
      </w:r>
      <w:r w:rsidR="0013515E" w:rsidRPr="003C3FC9">
        <w:rPr>
          <w:rFonts w:ascii="Times New Roman" w:hAnsi="Times New Roman" w:cs="Times New Roman"/>
          <w:color w:val="auto"/>
        </w:rPr>
        <w:t>.</w:t>
      </w:r>
    </w:p>
    <w:p w14:paraId="6A280104" w14:textId="34ADA6B1" w:rsidR="00D92886" w:rsidRPr="003C3FC9" w:rsidRDefault="00D92886" w:rsidP="00D92886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lastRenderedPageBreak/>
        <w:t>1.2.</w:t>
      </w:r>
      <w:r w:rsidRPr="003C3FC9">
        <w:rPr>
          <w:bCs/>
          <w:sz w:val="24"/>
          <w:szCs w:val="24"/>
        </w:rPr>
        <w:tab/>
        <w:t>Zakres zamówienia obejmuje wykonanie kompletnej dokumentacji projektowo-kosztorysowej dla przedmiotowego zadania w zakresie branży drogowej wraz z uzyskaniem wszelkich niezbędnych opinii, uzgodnień i decyzji zatwierdzających projekt budowlany oraz pozwolenia na budowę.</w:t>
      </w:r>
    </w:p>
    <w:p w14:paraId="1BBBDDB5" w14:textId="77777777" w:rsidR="00D92886" w:rsidRPr="003C3FC9" w:rsidRDefault="00D92886" w:rsidP="00D92886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t>1.3.</w:t>
      </w:r>
      <w:r w:rsidRPr="003C3FC9">
        <w:rPr>
          <w:bCs/>
          <w:sz w:val="24"/>
          <w:szCs w:val="24"/>
        </w:rPr>
        <w:tab/>
        <w:t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zawartej umowy oraz wynikających z obowiązujących przepisów. Konsultacje z Zamawiającym w przedmiotowym zakresie odbywać się będą w formie spotkań roboczych, na których omawiane będą przedstawione przez Wykonawcę rozwiązania oraz zagadnienia i problemy związane z pracami nad realizacją przez Wykonawcę przedmiotu zamówienia.</w:t>
      </w:r>
    </w:p>
    <w:p w14:paraId="134B2A3E" w14:textId="43C891AA" w:rsidR="00D92886" w:rsidRPr="003C3FC9" w:rsidRDefault="007F012A" w:rsidP="00081EFD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t>1.4.</w:t>
      </w:r>
      <w:r w:rsidRPr="003C3FC9">
        <w:rPr>
          <w:bCs/>
          <w:sz w:val="24"/>
          <w:szCs w:val="24"/>
        </w:rPr>
        <w:tab/>
      </w:r>
      <w:r w:rsidR="00D92886" w:rsidRPr="003C3FC9">
        <w:rPr>
          <w:bCs/>
          <w:sz w:val="24"/>
          <w:szCs w:val="24"/>
        </w:rPr>
        <w:t>Przedmiot zamówienia obejmuje:</w:t>
      </w:r>
    </w:p>
    <w:p w14:paraId="45A04C23" w14:textId="0C4FA87B" w:rsidR="00D92886" w:rsidRPr="003C3FC9" w:rsidRDefault="00D92886" w:rsidP="00081EFD">
      <w:pPr>
        <w:autoSpaceDE w:val="0"/>
        <w:autoSpaceDN w:val="0"/>
        <w:adjustRightInd w:val="0"/>
        <w:spacing w:before="120"/>
        <w:ind w:left="993" w:hanging="709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t>1.4.1.</w:t>
      </w:r>
      <w:r w:rsidRPr="003C3FC9">
        <w:rPr>
          <w:bCs/>
          <w:sz w:val="24"/>
          <w:szCs w:val="24"/>
        </w:rPr>
        <w:tab/>
        <w:t xml:space="preserve">opracowanie dokumentacji projektowo-kosztorysowej wraz z niezbędnymi opiniami, uzgodnieniami i decyzjami pozwalającej na realizacje inwestycji </w:t>
      </w:r>
      <w:r w:rsidR="001F5BC0" w:rsidRPr="003C3FC9">
        <w:rPr>
          <w:bCs/>
          <w:sz w:val="24"/>
          <w:szCs w:val="24"/>
        </w:rPr>
        <w:t>w ramach usługi pn.:</w:t>
      </w:r>
      <w:r w:rsidRPr="003C3FC9">
        <w:rPr>
          <w:bCs/>
          <w:sz w:val="24"/>
          <w:szCs w:val="24"/>
        </w:rPr>
        <w:t xml:space="preserve"> </w:t>
      </w:r>
      <w:bookmarkStart w:id="1" w:name="_Hlk199406915"/>
      <w:r w:rsidR="00081EFD" w:rsidRPr="003C3FC9">
        <w:rPr>
          <w:i/>
          <w:iCs/>
          <w:sz w:val="24"/>
          <w:szCs w:val="24"/>
        </w:rPr>
        <w:t>Opracowanie dokumentacji projektowo kosztorysowej dla przebudowy przepustów rurowych</w:t>
      </w:r>
      <w:r w:rsidR="006E5463" w:rsidRPr="003C3FC9">
        <w:rPr>
          <w:i/>
          <w:iCs/>
          <w:sz w:val="24"/>
          <w:szCs w:val="24"/>
        </w:rPr>
        <w:t>, mostków or</w:t>
      </w:r>
      <w:r w:rsidR="004C4475">
        <w:rPr>
          <w:i/>
          <w:iCs/>
          <w:sz w:val="24"/>
          <w:szCs w:val="24"/>
        </w:rPr>
        <w:t>a</w:t>
      </w:r>
      <w:r w:rsidR="006E5463" w:rsidRPr="003C3FC9">
        <w:rPr>
          <w:i/>
          <w:iCs/>
          <w:sz w:val="24"/>
          <w:szCs w:val="24"/>
        </w:rPr>
        <w:t xml:space="preserve">z przejazdów brodem </w:t>
      </w:r>
      <w:r w:rsidR="00081EFD" w:rsidRPr="003C3FC9">
        <w:rPr>
          <w:i/>
          <w:iCs/>
          <w:sz w:val="24"/>
          <w:szCs w:val="24"/>
        </w:rPr>
        <w:t>na przepusty z dnem naturalnym w Nadleśnictwie Jeleśnia</w:t>
      </w:r>
      <w:r w:rsidR="00081EFD" w:rsidRPr="003C3FC9">
        <w:rPr>
          <w:bCs/>
          <w:sz w:val="24"/>
          <w:szCs w:val="24"/>
        </w:rPr>
        <w:t xml:space="preserve"> </w:t>
      </w:r>
      <w:bookmarkEnd w:id="1"/>
      <w:r w:rsidRPr="003C3FC9">
        <w:rPr>
          <w:bCs/>
          <w:sz w:val="24"/>
          <w:szCs w:val="24"/>
        </w:rPr>
        <w:t>dla każde</w:t>
      </w:r>
      <w:r w:rsidR="0078469D" w:rsidRPr="003C3FC9">
        <w:rPr>
          <w:bCs/>
          <w:sz w:val="24"/>
          <w:szCs w:val="24"/>
        </w:rPr>
        <w:t xml:space="preserve">go z niżej </w:t>
      </w:r>
      <w:r w:rsidRPr="003C3FC9">
        <w:rPr>
          <w:bCs/>
          <w:sz w:val="24"/>
          <w:szCs w:val="24"/>
        </w:rPr>
        <w:t xml:space="preserve">wymienionych </w:t>
      </w:r>
      <w:r w:rsidR="0078469D" w:rsidRPr="003C3FC9">
        <w:rPr>
          <w:bCs/>
          <w:sz w:val="24"/>
          <w:szCs w:val="24"/>
        </w:rPr>
        <w:t>zadań</w:t>
      </w:r>
      <w:r w:rsidR="001F5BC0" w:rsidRPr="003C3FC9">
        <w:rPr>
          <w:bCs/>
          <w:sz w:val="24"/>
          <w:szCs w:val="24"/>
        </w:rPr>
        <w:t>:</w:t>
      </w:r>
    </w:p>
    <w:p w14:paraId="3F4E0633" w14:textId="77777777" w:rsidR="0021724D" w:rsidRPr="003C3FC9" w:rsidRDefault="0021724D" w:rsidP="001F5BC0">
      <w:pPr>
        <w:autoSpaceDE w:val="0"/>
        <w:autoSpaceDN w:val="0"/>
        <w:adjustRightInd w:val="0"/>
        <w:ind w:left="993" w:hanging="709"/>
        <w:jc w:val="both"/>
        <w:rPr>
          <w:bCs/>
          <w:sz w:val="24"/>
          <w:szCs w:val="24"/>
        </w:rPr>
      </w:pPr>
    </w:p>
    <w:tbl>
      <w:tblPr>
        <w:tblStyle w:val="Tabela-Siatka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134"/>
        <w:gridCol w:w="1843"/>
      </w:tblGrid>
      <w:tr w:rsidR="003C3FC9" w:rsidRPr="003C3FC9" w14:paraId="192813A3" w14:textId="77777777" w:rsidTr="00E75C4B">
        <w:tc>
          <w:tcPr>
            <w:tcW w:w="851" w:type="dxa"/>
          </w:tcPr>
          <w:p w14:paraId="671E5FE8" w14:textId="26318072" w:rsidR="00E75C4B" w:rsidRPr="003C3FC9" w:rsidRDefault="00E75C4B" w:rsidP="00A840CC">
            <w:pPr>
              <w:pStyle w:val="Tekstpodstawowy"/>
              <w:ind w:right="-105"/>
              <w:jc w:val="center"/>
              <w:rPr>
                <w:sz w:val="20"/>
              </w:rPr>
            </w:pPr>
            <w:bookmarkStart w:id="2" w:name="_Hlk199408728"/>
            <w:r w:rsidRPr="003C3FC9">
              <w:rPr>
                <w:sz w:val="20"/>
              </w:rPr>
              <w:t xml:space="preserve">Nr zadania </w:t>
            </w:r>
          </w:p>
        </w:tc>
        <w:tc>
          <w:tcPr>
            <w:tcW w:w="5386" w:type="dxa"/>
          </w:tcPr>
          <w:p w14:paraId="13522B63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 xml:space="preserve">Nazwa części zamówienia </w:t>
            </w:r>
          </w:p>
          <w:p w14:paraId="52574237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14:paraId="78941C3B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szCs w:val="24"/>
              </w:rPr>
            </w:pPr>
            <w:r w:rsidRPr="003C3FC9">
              <w:rPr>
                <w:sz w:val="20"/>
              </w:rPr>
              <w:t xml:space="preserve">Nr </w:t>
            </w:r>
            <w:proofErr w:type="spellStart"/>
            <w:r w:rsidRPr="003C3FC9">
              <w:rPr>
                <w:sz w:val="20"/>
              </w:rPr>
              <w:t>ewid</w:t>
            </w:r>
            <w:proofErr w:type="spellEnd"/>
            <w:r w:rsidRPr="003C3FC9">
              <w:rPr>
                <w:sz w:val="20"/>
              </w:rPr>
              <w:t>. działki</w:t>
            </w:r>
          </w:p>
        </w:tc>
        <w:tc>
          <w:tcPr>
            <w:tcW w:w="1843" w:type="dxa"/>
          </w:tcPr>
          <w:p w14:paraId="650C04FC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szCs w:val="24"/>
              </w:rPr>
            </w:pPr>
            <w:r w:rsidRPr="003C3FC9">
              <w:rPr>
                <w:sz w:val="20"/>
              </w:rPr>
              <w:t xml:space="preserve">Adres leśny </w:t>
            </w:r>
          </w:p>
        </w:tc>
      </w:tr>
      <w:tr w:rsidR="003C3FC9" w:rsidRPr="003C3FC9" w14:paraId="65DFF5D5" w14:textId="77777777" w:rsidTr="002176D9">
        <w:tc>
          <w:tcPr>
            <w:tcW w:w="9214" w:type="dxa"/>
            <w:gridSpan w:val="4"/>
          </w:tcPr>
          <w:p w14:paraId="3454416B" w14:textId="3E6D0024" w:rsidR="0002454D" w:rsidRPr="003C3FC9" w:rsidRDefault="0002454D" w:rsidP="00A840CC">
            <w:pPr>
              <w:pStyle w:val="Tekstpodstawowy"/>
              <w:ind w:right="-105"/>
              <w:jc w:val="center"/>
              <w:rPr>
                <w:sz w:val="28"/>
                <w:szCs w:val="28"/>
              </w:rPr>
            </w:pPr>
            <w:r w:rsidRPr="003C3FC9">
              <w:rPr>
                <w:sz w:val="28"/>
                <w:szCs w:val="28"/>
              </w:rPr>
              <w:t xml:space="preserve">Część 1 </w:t>
            </w:r>
          </w:p>
          <w:p w14:paraId="632C8812" w14:textId="09F99929" w:rsidR="0002454D" w:rsidRPr="003C3FC9" w:rsidRDefault="00444A23" w:rsidP="00A840CC">
            <w:pPr>
              <w:pStyle w:val="Tekstpodstawowy"/>
              <w:ind w:right="-105"/>
              <w:jc w:val="center"/>
              <w:rPr>
                <w:i/>
                <w:iCs/>
                <w:szCs w:val="24"/>
              </w:rPr>
            </w:pPr>
            <w:r w:rsidRPr="003C3FC9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projektowo-kosztorysowej przebudowy</w:t>
            </w:r>
            <w:r w:rsidR="0002454D" w:rsidRPr="003C3FC9">
              <w:rPr>
                <w:i/>
                <w:iCs/>
                <w:szCs w:val="24"/>
              </w:rPr>
              <w:t xml:space="preserve"> przepustów</w:t>
            </w:r>
            <w:r w:rsidR="004E1386" w:rsidRPr="003C3FC9">
              <w:rPr>
                <w:i/>
                <w:iCs/>
                <w:szCs w:val="24"/>
              </w:rPr>
              <w:t xml:space="preserve"> rurowych </w:t>
            </w:r>
            <w:r w:rsidR="009101A3" w:rsidRPr="003C3FC9">
              <w:rPr>
                <w:i/>
                <w:iCs/>
                <w:szCs w:val="24"/>
              </w:rPr>
              <w:t xml:space="preserve">na przepusty z dnem naturalnym </w:t>
            </w:r>
            <w:r w:rsidR="004E1386" w:rsidRPr="003C3FC9">
              <w:rPr>
                <w:i/>
                <w:iCs/>
                <w:szCs w:val="24"/>
              </w:rPr>
              <w:t>w</w:t>
            </w:r>
            <w:r w:rsidR="009101A3" w:rsidRPr="003C3FC9">
              <w:rPr>
                <w:i/>
                <w:iCs/>
                <w:szCs w:val="24"/>
              </w:rPr>
              <w:t xml:space="preserve"> </w:t>
            </w:r>
            <w:r w:rsidR="0002454D" w:rsidRPr="003C3FC9">
              <w:rPr>
                <w:i/>
                <w:iCs/>
                <w:szCs w:val="24"/>
              </w:rPr>
              <w:t>leśnictw</w:t>
            </w:r>
            <w:r w:rsidR="004E1386" w:rsidRPr="003C3FC9">
              <w:rPr>
                <w:i/>
                <w:iCs/>
                <w:szCs w:val="24"/>
              </w:rPr>
              <w:t>ie</w:t>
            </w:r>
            <w:r w:rsidR="0002454D" w:rsidRPr="003C3FC9">
              <w:rPr>
                <w:i/>
                <w:iCs/>
                <w:szCs w:val="24"/>
              </w:rPr>
              <w:t xml:space="preserve"> Koszarawa Cicha </w:t>
            </w:r>
          </w:p>
          <w:p w14:paraId="0D17D200" w14:textId="04903ABD" w:rsidR="0002454D" w:rsidRPr="003C3FC9" w:rsidRDefault="0002454D" w:rsidP="00A840CC">
            <w:pPr>
              <w:pStyle w:val="Tekstpodstawowy"/>
              <w:ind w:right="-105"/>
              <w:jc w:val="center"/>
              <w:rPr>
                <w:sz w:val="20"/>
              </w:rPr>
            </w:pPr>
          </w:p>
        </w:tc>
      </w:tr>
      <w:tr w:rsidR="003C3FC9" w:rsidRPr="003C3FC9" w14:paraId="048458AC" w14:textId="77777777" w:rsidTr="00E75C4B">
        <w:trPr>
          <w:trHeight w:val="434"/>
        </w:trPr>
        <w:tc>
          <w:tcPr>
            <w:tcW w:w="851" w:type="dxa"/>
          </w:tcPr>
          <w:p w14:paraId="318610C2" w14:textId="191FDF57" w:rsidR="00E75C4B" w:rsidRPr="003C3FC9" w:rsidRDefault="00E75C4B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1.1</w:t>
            </w:r>
          </w:p>
        </w:tc>
        <w:tc>
          <w:tcPr>
            <w:tcW w:w="5386" w:type="dxa"/>
          </w:tcPr>
          <w:p w14:paraId="7F3DB352" w14:textId="53E1553B" w:rsidR="00E75C4B" w:rsidRPr="003C3FC9" w:rsidRDefault="0078469D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3C3FC9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Koszarawa Cicha 1</w:t>
            </w:r>
          </w:p>
        </w:tc>
        <w:tc>
          <w:tcPr>
            <w:tcW w:w="1134" w:type="dxa"/>
          </w:tcPr>
          <w:p w14:paraId="7D15509D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7820/24</w:t>
            </w:r>
          </w:p>
        </w:tc>
        <w:tc>
          <w:tcPr>
            <w:tcW w:w="1843" w:type="dxa"/>
          </w:tcPr>
          <w:p w14:paraId="35C292BE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02-08-1-01-25-b</w:t>
            </w:r>
          </w:p>
        </w:tc>
      </w:tr>
      <w:tr w:rsidR="003C3FC9" w:rsidRPr="003C3FC9" w14:paraId="24EF96D9" w14:textId="77777777" w:rsidTr="00E75C4B">
        <w:trPr>
          <w:trHeight w:val="428"/>
        </w:trPr>
        <w:tc>
          <w:tcPr>
            <w:tcW w:w="851" w:type="dxa"/>
          </w:tcPr>
          <w:p w14:paraId="644A6333" w14:textId="684EB53B" w:rsidR="00E75C4B" w:rsidRPr="003C3FC9" w:rsidRDefault="00E75C4B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1.2</w:t>
            </w:r>
          </w:p>
        </w:tc>
        <w:tc>
          <w:tcPr>
            <w:tcW w:w="5386" w:type="dxa"/>
          </w:tcPr>
          <w:p w14:paraId="14CC7585" w14:textId="476FDC80" w:rsidR="00E75C4B" w:rsidRPr="003C3FC9" w:rsidRDefault="001579D5" w:rsidP="00A840CC">
            <w:pPr>
              <w:spacing w:after="120"/>
              <w:jc w:val="center"/>
              <w:rPr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3C3FC9">
              <w:rPr>
                <w:i/>
                <w:iCs/>
                <w:sz w:val="22"/>
                <w:szCs w:val="22"/>
              </w:rPr>
              <w:t xml:space="preserve"> przepustu rurowego na przepust z dnem naturalnym w leśnictwie Koszarawa Cicha 2</w:t>
            </w:r>
          </w:p>
        </w:tc>
        <w:tc>
          <w:tcPr>
            <w:tcW w:w="1134" w:type="dxa"/>
          </w:tcPr>
          <w:p w14:paraId="02C52891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7820/24</w:t>
            </w:r>
          </w:p>
        </w:tc>
        <w:tc>
          <w:tcPr>
            <w:tcW w:w="1843" w:type="dxa"/>
          </w:tcPr>
          <w:p w14:paraId="60B1ED75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02-08-1-01-25-b</w:t>
            </w:r>
          </w:p>
        </w:tc>
      </w:tr>
      <w:tr w:rsidR="003C3FC9" w:rsidRPr="003C3FC9" w14:paraId="72E60A78" w14:textId="77777777" w:rsidTr="008236AE">
        <w:trPr>
          <w:trHeight w:val="428"/>
        </w:trPr>
        <w:tc>
          <w:tcPr>
            <w:tcW w:w="9214" w:type="dxa"/>
            <w:gridSpan w:val="4"/>
          </w:tcPr>
          <w:p w14:paraId="504AC6E2" w14:textId="77777777" w:rsidR="004E1386" w:rsidRPr="003C3FC9" w:rsidRDefault="004E1386" w:rsidP="004E1386">
            <w:pPr>
              <w:pStyle w:val="Tekstpodstawowy"/>
              <w:ind w:right="-105"/>
              <w:jc w:val="center"/>
              <w:rPr>
                <w:sz w:val="28"/>
                <w:szCs w:val="28"/>
              </w:rPr>
            </w:pPr>
            <w:r w:rsidRPr="003C3FC9">
              <w:rPr>
                <w:sz w:val="28"/>
                <w:szCs w:val="28"/>
              </w:rPr>
              <w:t xml:space="preserve">Część 2 </w:t>
            </w:r>
          </w:p>
          <w:p w14:paraId="17FB0F4B" w14:textId="77777777" w:rsidR="004E1386" w:rsidRPr="003C3FC9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3C3FC9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przepustu rurowego i mostka na przepust z dnem naturalnym w leśnictwie Koszarawa Bystra</w:t>
            </w:r>
          </w:p>
          <w:p w14:paraId="4F7266FE" w14:textId="40F78E5B" w:rsidR="009101A3" w:rsidRPr="003C3FC9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3C3FC9" w:rsidRPr="003C3FC9" w14:paraId="489F29F8" w14:textId="77777777" w:rsidTr="00E75C4B">
        <w:trPr>
          <w:trHeight w:val="424"/>
        </w:trPr>
        <w:tc>
          <w:tcPr>
            <w:tcW w:w="851" w:type="dxa"/>
          </w:tcPr>
          <w:p w14:paraId="167AB82F" w14:textId="1CC941E0" w:rsidR="00E75C4B" w:rsidRPr="003C3FC9" w:rsidRDefault="004E1386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2</w:t>
            </w:r>
            <w:r w:rsidR="00E75C4B" w:rsidRPr="003C3FC9">
              <w:rPr>
                <w:szCs w:val="24"/>
              </w:rPr>
              <w:t>.</w:t>
            </w:r>
            <w:r w:rsidRPr="003C3FC9">
              <w:rPr>
                <w:szCs w:val="24"/>
              </w:rPr>
              <w:t>1</w:t>
            </w:r>
          </w:p>
        </w:tc>
        <w:tc>
          <w:tcPr>
            <w:tcW w:w="5386" w:type="dxa"/>
          </w:tcPr>
          <w:p w14:paraId="7CF8A322" w14:textId="2FA2F331" w:rsidR="00E75C4B" w:rsidRPr="003C3FC9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3C3FC9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Koszarawa Bystra</w:t>
            </w:r>
          </w:p>
        </w:tc>
        <w:tc>
          <w:tcPr>
            <w:tcW w:w="1134" w:type="dxa"/>
          </w:tcPr>
          <w:p w14:paraId="69975B2A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7820/41 7820/42 7820/50 7820/51 8156/1</w:t>
            </w:r>
          </w:p>
        </w:tc>
        <w:tc>
          <w:tcPr>
            <w:tcW w:w="1843" w:type="dxa"/>
          </w:tcPr>
          <w:p w14:paraId="6E91585C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02-08-1-02-41-d</w:t>
            </w:r>
          </w:p>
          <w:p w14:paraId="58F7B629" w14:textId="2A515D30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02-08-1-02-46-b</w:t>
            </w:r>
          </w:p>
          <w:p w14:paraId="32141CBC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02-08-1-02-47-c</w:t>
            </w:r>
          </w:p>
        </w:tc>
      </w:tr>
      <w:tr w:rsidR="003C3FC9" w:rsidRPr="003C3FC9" w14:paraId="264B76A9" w14:textId="77777777" w:rsidTr="00E75C4B">
        <w:trPr>
          <w:trHeight w:val="424"/>
        </w:trPr>
        <w:tc>
          <w:tcPr>
            <w:tcW w:w="851" w:type="dxa"/>
          </w:tcPr>
          <w:p w14:paraId="1D19E87C" w14:textId="34D138CC" w:rsidR="00E75C4B" w:rsidRPr="003C3FC9" w:rsidRDefault="004E1386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2.2</w:t>
            </w:r>
          </w:p>
        </w:tc>
        <w:tc>
          <w:tcPr>
            <w:tcW w:w="5386" w:type="dxa"/>
          </w:tcPr>
          <w:p w14:paraId="05F8AB47" w14:textId="6FBD5868" w:rsidR="00E75C4B" w:rsidRPr="003C3FC9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 xml:space="preserve"> mostka drewnianego na przepust z dnem naturalnym o większym świetle w leśnictwie Koszarawa</w:t>
            </w:r>
            <w:r w:rsidR="00081EFD" w:rsidRPr="003C3FC9">
              <w:rPr>
                <w:b w:val="0"/>
                <w:bCs w:val="0"/>
                <w:i/>
                <w:iCs/>
                <w:sz w:val="22"/>
                <w:szCs w:val="22"/>
              </w:rPr>
              <w:t> 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>Bystra</w:t>
            </w:r>
          </w:p>
        </w:tc>
        <w:tc>
          <w:tcPr>
            <w:tcW w:w="1134" w:type="dxa"/>
          </w:tcPr>
          <w:p w14:paraId="2FCF682F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13007</w:t>
            </w:r>
          </w:p>
          <w:p w14:paraId="42DC9F0D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13000 13010</w:t>
            </w:r>
          </w:p>
        </w:tc>
        <w:tc>
          <w:tcPr>
            <w:tcW w:w="1843" w:type="dxa"/>
          </w:tcPr>
          <w:p w14:paraId="24CE969B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 xml:space="preserve">02-08-1-03-60-b </w:t>
            </w:r>
          </w:p>
          <w:p w14:paraId="24748CD4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02-08-1-02-54-d</w:t>
            </w:r>
          </w:p>
        </w:tc>
      </w:tr>
      <w:tr w:rsidR="009101A3" w14:paraId="15E6D0A4" w14:textId="77777777" w:rsidTr="00C53E6E">
        <w:trPr>
          <w:trHeight w:val="424"/>
        </w:trPr>
        <w:tc>
          <w:tcPr>
            <w:tcW w:w="9214" w:type="dxa"/>
            <w:gridSpan w:val="4"/>
          </w:tcPr>
          <w:p w14:paraId="2AAB2A82" w14:textId="45B40BE5" w:rsidR="009101A3" w:rsidRPr="001D0A04" w:rsidRDefault="009101A3" w:rsidP="009101A3">
            <w:pPr>
              <w:pStyle w:val="Tekstpodstawowy"/>
              <w:jc w:val="center"/>
              <w:rPr>
                <w:sz w:val="28"/>
                <w:szCs w:val="28"/>
              </w:rPr>
            </w:pPr>
            <w:r w:rsidRPr="001D0A04">
              <w:rPr>
                <w:sz w:val="28"/>
                <w:szCs w:val="28"/>
              </w:rPr>
              <w:lastRenderedPageBreak/>
              <w:t xml:space="preserve">Część </w:t>
            </w:r>
            <w:r>
              <w:rPr>
                <w:sz w:val="28"/>
                <w:szCs w:val="28"/>
              </w:rPr>
              <w:t>3</w:t>
            </w:r>
          </w:p>
          <w:p w14:paraId="0D212FCD" w14:textId="77777777" w:rsidR="009101A3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u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rurow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ego i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mostk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ów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na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y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z dnem naturalnym w leśnictwie Korbielów</w:t>
            </w:r>
          </w:p>
          <w:p w14:paraId="3BAA78BD" w14:textId="4234A526" w:rsidR="009101A3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9101A3" w14:paraId="23EF7319" w14:textId="77777777" w:rsidTr="00E75C4B">
        <w:trPr>
          <w:trHeight w:val="424"/>
        </w:trPr>
        <w:tc>
          <w:tcPr>
            <w:tcW w:w="851" w:type="dxa"/>
          </w:tcPr>
          <w:p w14:paraId="15EB3984" w14:textId="245766E0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3.1</w:t>
            </w:r>
          </w:p>
        </w:tc>
        <w:tc>
          <w:tcPr>
            <w:tcW w:w="5386" w:type="dxa"/>
          </w:tcPr>
          <w:p w14:paraId="7C0A3273" w14:textId="35384EEA" w:rsidR="009101A3" w:rsidRPr="009101A3" w:rsidRDefault="009101A3" w:rsidP="009101A3">
            <w:pPr>
              <w:pStyle w:val="Tekstpodstawowy"/>
              <w:spacing w:after="120"/>
              <w:jc w:val="center"/>
              <w:rPr>
                <w:rFonts w:eastAsiaTheme="minorHAnsi"/>
                <w:b w:val="0"/>
                <w:bCs w:val="0"/>
                <w:i/>
                <w:iCs/>
                <w:color w:val="00B050"/>
                <w:sz w:val="22"/>
                <w:szCs w:val="22"/>
                <w:lang w:eastAsia="en-US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Korbielów</w:t>
            </w:r>
          </w:p>
        </w:tc>
        <w:tc>
          <w:tcPr>
            <w:tcW w:w="1134" w:type="dxa"/>
          </w:tcPr>
          <w:p w14:paraId="2E3E5A24" w14:textId="4C383DED" w:rsidR="009101A3" w:rsidRPr="009101A3" w:rsidRDefault="009101A3" w:rsidP="009101A3">
            <w:pPr>
              <w:pStyle w:val="Tekstpodstawowy"/>
              <w:jc w:val="center"/>
              <w:rPr>
                <w:b w:val="0"/>
                <w:bCs w:val="0"/>
                <w:color w:val="00B05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8047</w:t>
            </w:r>
          </w:p>
        </w:tc>
        <w:tc>
          <w:tcPr>
            <w:tcW w:w="1843" w:type="dxa"/>
          </w:tcPr>
          <w:p w14:paraId="2914F45E" w14:textId="24AC7B8D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02-08-1-03-99-k</w:t>
            </w:r>
          </w:p>
        </w:tc>
      </w:tr>
      <w:tr w:rsidR="009101A3" w14:paraId="09610A6F" w14:textId="77777777" w:rsidTr="00E75C4B">
        <w:trPr>
          <w:trHeight w:val="424"/>
        </w:trPr>
        <w:tc>
          <w:tcPr>
            <w:tcW w:w="851" w:type="dxa"/>
          </w:tcPr>
          <w:p w14:paraId="620D5150" w14:textId="05D29AE6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3.2</w:t>
            </w:r>
          </w:p>
        </w:tc>
        <w:tc>
          <w:tcPr>
            <w:tcW w:w="5386" w:type="dxa"/>
          </w:tcPr>
          <w:p w14:paraId="33F55CC7" w14:textId="642ACFEE" w:rsidR="009101A3" w:rsidRPr="009101A3" w:rsidRDefault="009101A3" w:rsidP="009101A3">
            <w:pPr>
              <w:pStyle w:val="Tekstpodstawowy"/>
              <w:spacing w:after="120"/>
              <w:jc w:val="center"/>
              <w:rPr>
                <w:rFonts w:eastAsiaTheme="minorHAnsi"/>
                <w:b w:val="0"/>
                <w:bCs w:val="0"/>
                <w:i/>
                <w:iCs/>
                <w:color w:val="00B050"/>
                <w:sz w:val="22"/>
                <w:szCs w:val="22"/>
                <w:lang w:eastAsia="en-US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mostka drewnianego na przepust z dnem naturalnym o większym świetle w leśnictwie Korbielów</w:t>
            </w:r>
          </w:p>
        </w:tc>
        <w:tc>
          <w:tcPr>
            <w:tcW w:w="1134" w:type="dxa"/>
          </w:tcPr>
          <w:p w14:paraId="66F51BA7" w14:textId="5977BF77" w:rsidR="009101A3" w:rsidRPr="009101A3" w:rsidRDefault="009101A3" w:rsidP="009101A3">
            <w:pPr>
              <w:pStyle w:val="Tekstpodstawowy"/>
              <w:jc w:val="center"/>
              <w:rPr>
                <w:b w:val="0"/>
                <w:bCs w:val="0"/>
                <w:color w:val="00B05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8047</w:t>
            </w:r>
          </w:p>
        </w:tc>
        <w:tc>
          <w:tcPr>
            <w:tcW w:w="1843" w:type="dxa"/>
          </w:tcPr>
          <w:p w14:paraId="6432BBF1" w14:textId="61F9288C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02-08-1-03-99-g</w:t>
            </w:r>
          </w:p>
        </w:tc>
      </w:tr>
      <w:tr w:rsidR="0002454D" w14:paraId="198FD303" w14:textId="77777777" w:rsidTr="00E20FBD">
        <w:trPr>
          <w:trHeight w:val="424"/>
        </w:trPr>
        <w:tc>
          <w:tcPr>
            <w:tcW w:w="9214" w:type="dxa"/>
            <w:gridSpan w:val="4"/>
          </w:tcPr>
          <w:p w14:paraId="304C26FD" w14:textId="55117D78" w:rsidR="0002454D" w:rsidRPr="00F67FD1" w:rsidRDefault="0002454D" w:rsidP="00A840CC">
            <w:pPr>
              <w:pStyle w:val="Tekstpodstawowy"/>
              <w:jc w:val="center"/>
              <w:rPr>
                <w:sz w:val="28"/>
                <w:szCs w:val="28"/>
              </w:rPr>
            </w:pPr>
            <w:r w:rsidRPr="00F67FD1">
              <w:rPr>
                <w:sz w:val="28"/>
                <w:szCs w:val="28"/>
              </w:rPr>
              <w:t xml:space="preserve">Część </w:t>
            </w:r>
            <w:r w:rsidR="009101A3">
              <w:rPr>
                <w:sz w:val="28"/>
                <w:szCs w:val="28"/>
              </w:rPr>
              <w:t>4</w:t>
            </w:r>
          </w:p>
          <w:p w14:paraId="4A0D53CC" w14:textId="77777777" w:rsidR="0002454D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przepustów rurowych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 xml:space="preserve"> 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na przepust z dnem naturalnym w leśnictw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ach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Sopotnia Dolna, Sopotnia Górna i Sopotnia Potok</w:t>
            </w:r>
          </w:p>
          <w:p w14:paraId="7C31B23D" w14:textId="67FEF665" w:rsidR="009101A3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E75C4B" w14:paraId="282E50C6" w14:textId="77777777" w:rsidTr="00E75C4B">
        <w:trPr>
          <w:trHeight w:val="424"/>
        </w:trPr>
        <w:tc>
          <w:tcPr>
            <w:tcW w:w="851" w:type="dxa"/>
          </w:tcPr>
          <w:p w14:paraId="48A25C3C" w14:textId="5282525D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.1</w:t>
            </w:r>
          </w:p>
        </w:tc>
        <w:tc>
          <w:tcPr>
            <w:tcW w:w="5386" w:type="dxa"/>
          </w:tcPr>
          <w:p w14:paraId="17B95386" w14:textId="5DB9EC4C" w:rsidR="00E75C4B" w:rsidRPr="009332F2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i/>
                <w:iCs/>
                <w:sz w:val="22"/>
                <w:szCs w:val="22"/>
              </w:rPr>
              <w:t xml:space="preserve"> 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Sopotnia Dolna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14:paraId="3BC5FA7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7022</w:t>
            </w:r>
          </w:p>
        </w:tc>
        <w:tc>
          <w:tcPr>
            <w:tcW w:w="1843" w:type="dxa"/>
          </w:tcPr>
          <w:p w14:paraId="3526AFAD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02-08-1-04-164-a</w:t>
            </w:r>
          </w:p>
        </w:tc>
      </w:tr>
      <w:tr w:rsidR="00E75C4B" w14:paraId="18392314" w14:textId="77777777" w:rsidTr="00E75C4B">
        <w:trPr>
          <w:trHeight w:val="424"/>
        </w:trPr>
        <w:tc>
          <w:tcPr>
            <w:tcW w:w="851" w:type="dxa"/>
          </w:tcPr>
          <w:p w14:paraId="13DD7601" w14:textId="1C529EA0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.2</w:t>
            </w:r>
          </w:p>
        </w:tc>
        <w:tc>
          <w:tcPr>
            <w:tcW w:w="5386" w:type="dxa"/>
          </w:tcPr>
          <w:p w14:paraId="3204AF13" w14:textId="7AB79C5E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Dolna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14:paraId="78BD33E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7016</w:t>
            </w:r>
          </w:p>
        </w:tc>
        <w:tc>
          <w:tcPr>
            <w:tcW w:w="1843" w:type="dxa"/>
          </w:tcPr>
          <w:p w14:paraId="0D7D3A7A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02-08-1-04-158-b</w:t>
            </w:r>
          </w:p>
        </w:tc>
      </w:tr>
      <w:tr w:rsidR="00E75C4B" w14:paraId="2A9F2CFB" w14:textId="77777777" w:rsidTr="00E75C4B">
        <w:trPr>
          <w:trHeight w:val="424"/>
        </w:trPr>
        <w:tc>
          <w:tcPr>
            <w:tcW w:w="851" w:type="dxa"/>
          </w:tcPr>
          <w:p w14:paraId="6303780D" w14:textId="0801BD1A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.3</w:t>
            </w:r>
          </w:p>
        </w:tc>
        <w:tc>
          <w:tcPr>
            <w:tcW w:w="5386" w:type="dxa"/>
          </w:tcPr>
          <w:p w14:paraId="172176FF" w14:textId="4531AC60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Dolna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14:paraId="79DEDA2B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7017</w:t>
            </w:r>
          </w:p>
        </w:tc>
        <w:tc>
          <w:tcPr>
            <w:tcW w:w="1843" w:type="dxa"/>
          </w:tcPr>
          <w:p w14:paraId="75649309" w14:textId="77777777" w:rsidR="00E75C4B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02-08-1-04-159-b</w:t>
            </w:r>
          </w:p>
          <w:p w14:paraId="2E69C45F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02-08-1-04-159-c</w:t>
            </w:r>
          </w:p>
        </w:tc>
      </w:tr>
      <w:tr w:rsidR="00E75C4B" w14:paraId="54036F00" w14:textId="77777777" w:rsidTr="00E75C4B">
        <w:trPr>
          <w:trHeight w:val="424"/>
        </w:trPr>
        <w:tc>
          <w:tcPr>
            <w:tcW w:w="851" w:type="dxa"/>
          </w:tcPr>
          <w:p w14:paraId="378D6310" w14:textId="7C3D85F0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.4</w:t>
            </w:r>
          </w:p>
        </w:tc>
        <w:tc>
          <w:tcPr>
            <w:tcW w:w="5386" w:type="dxa"/>
          </w:tcPr>
          <w:p w14:paraId="461E3A66" w14:textId="54C880F1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14:paraId="10B32FE0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7077</w:t>
            </w:r>
          </w:p>
        </w:tc>
        <w:tc>
          <w:tcPr>
            <w:tcW w:w="1843" w:type="dxa"/>
          </w:tcPr>
          <w:p w14:paraId="45406F87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02-08-1-05-210-f</w:t>
            </w:r>
          </w:p>
        </w:tc>
      </w:tr>
      <w:tr w:rsidR="00E75C4B" w14:paraId="005BED59" w14:textId="77777777" w:rsidTr="00E75C4B">
        <w:trPr>
          <w:trHeight w:val="424"/>
        </w:trPr>
        <w:tc>
          <w:tcPr>
            <w:tcW w:w="851" w:type="dxa"/>
          </w:tcPr>
          <w:p w14:paraId="22C62E7D" w14:textId="70DA8F6C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.5</w:t>
            </w:r>
          </w:p>
        </w:tc>
        <w:tc>
          <w:tcPr>
            <w:tcW w:w="5386" w:type="dxa"/>
          </w:tcPr>
          <w:p w14:paraId="27F242EF" w14:textId="5A9E306D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Sopotnia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14:paraId="13FE964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7073</w:t>
            </w:r>
          </w:p>
        </w:tc>
        <w:tc>
          <w:tcPr>
            <w:tcW w:w="1843" w:type="dxa"/>
          </w:tcPr>
          <w:p w14:paraId="28D7F843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02-08-1-05-213-b</w:t>
            </w:r>
          </w:p>
        </w:tc>
      </w:tr>
      <w:tr w:rsidR="00E75C4B" w14:paraId="0AB1DF20" w14:textId="77777777" w:rsidTr="00E75C4B">
        <w:trPr>
          <w:trHeight w:val="424"/>
        </w:trPr>
        <w:tc>
          <w:tcPr>
            <w:tcW w:w="851" w:type="dxa"/>
          </w:tcPr>
          <w:p w14:paraId="61AD1BFD" w14:textId="6D69C7D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.6</w:t>
            </w:r>
          </w:p>
        </w:tc>
        <w:tc>
          <w:tcPr>
            <w:tcW w:w="5386" w:type="dxa"/>
          </w:tcPr>
          <w:p w14:paraId="49179CA4" w14:textId="0CA83715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14:paraId="29E11EBD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7037</w:t>
            </w:r>
          </w:p>
        </w:tc>
        <w:tc>
          <w:tcPr>
            <w:tcW w:w="1843" w:type="dxa"/>
          </w:tcPr>
          <w:p w14:paraId="3C65065D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02-08-1-05-179-a</w:t>
            </w:r>
          </w:p>
        </w:tc>
      </w:tr>
      <w:tr w:rsidR="00E75C4B" w14:paraId="3F04C45D" w14:textId="77777777" w:rsidTr="00E75C4B">
        <w:trPr>
          <w:trHeight w:val="424"/>
        </w:trPr>
        <w:tc>
          <w:tcPr>
            <w:tcW w:w="851" w:type="dxa"/>
          </w:tcPr>
          <w:p w14:paraId="64C99116" w14:textId="354ADB3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.7</w:t>
            </w:r>
          </w:p>
        </w:tc>
        <w:tc>
          <w:tcPr>
            <w:tcW w:w="5386" w:type="dxa"/>
          </w:tcPr>
          <w:p w14:paraId="23CFD741" w14:textId="37AA5E69" w:rsidR="006E5463" w:rsidRPr="001579D5" w:rsidRDefault="001579D5" w:rsidP="00131301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Potok</w:t>
            </w:r>
          </w:p>
        </w:tc>
        <w:tc>
          <w:tcPr>
            <w:tcW w:w="1134" w:type="dxa"/>
          </w:tcPr>
          <w:p w14:paraId="77819F6B" w14:textId="77777777" w:rsidR="00E75C4B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7057/1, 7058,</w:t>
            </w:r>
          </w:p>
          <w:p w14:paraId="42CDBEA9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7061</w:t>
            </w:r>
          </w:p>
        </w:tc>
        <w:tc>
          <w:tcPr>
            <w:tcW w:w="1843" w:type="dxa"/>
          </w:tcPr>
          <w:p w14:paraId="6A183DB9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02-08-1-06-200-a</w:t>
            </w:r>
          </w:p>
        </w:tc>
      </w:tr>
      <w:tr w:rsidR="0002454D" w14:paraId="5975A850" w14:textId="77777777" w:rsidTr="004E4C13">
        <w:trPr>
          <w:trHeight w:val="424"/>
        </w:trPr>
        <w:tc>
          <w:tcPr>
            <w:tcW w:w="9214" w:type="dxa"/>
            <w:gridSpan w:val="4"/>
          </w:tcPr>
          <w:p w14:paraId="70891655" w14:textId="7FF5D9DD" w:rsidR="0002454D" w:rsidRPr="00F67FD1" w:rsidRDefault="0002454D" w:rsidP="00A840CC">
            <w:pPr>
              <w:pStyle w:val="Tekstpodstawowy"/>
              <w:jc w:val="center"/>
              <w:rPr>
                <w:sz w:val="28"/>
                <w:szCs w:val="28"/>
              </w:rPr>
            </w:pPr>
            <w:r w:rsidRPr="00F67FD1">
              <w:rPr>
                <w:sz w:val="28"/>
                <w:szCs w:val="28"/>
              </w:rPr>
              <w:t xml:space="preserve">Część </w:t>
            </w:r>
            <w:r w:rsidR="009101A3">
              <w:rPr>
                <w:sz w:val="28"/>
                <w:szCs w:val="28"/>
              </w:rPr>
              <w:t>5</w:t>
            </w:r>
          </w:p>
          <w:p w14:paraId="1E3B3E08" w14:textId="77777777" w:rsidR="006B2A04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przepustów rurowych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 xml:space="preserve"> 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na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y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z dnem naturalnym w leśnictwie Romanka Górna</w:t>
            </w:r>
          </w:p>
          <w:p w14:paraId="37B5EDEF" w14:textId="1532EAC7" w:rsidR="009101A3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E75C4B" w14:paraId="6F55DEBA" w14:textId="77777777" w:rsidTr="00E75C4B">
        <w:trPr>
          <w:trHeight w:val="424"/>
        </w:trPr>
        <w:tc>
          <w:tcPr>
            <w:tcW w:w="851" w:type="dxa"/>
          </w:tcPr>
          <w:p w14:paraId="34EDFBAD" w14:textId="3A11833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02454D">
              <w:rPr>
                <w:szCs w:val="24"/>
              </w:rPr>
              <w:t>.1</w:t>
            </w:r>
          </w:p>
        </w:tc>
        <w:tc>
          <w:tcPr>
            <w:tcW w:w="5386" w:type="dxa"/>
          </w:tcPr>
          <w:p w14:paraId="28DCF829" w14:textId="74D0ABCC" w:rsidR="00E75C4B" w:rsidRPr="009332F2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Romanka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14:paraId="40290E5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9063</w:t>
            </w:r>
          </w:p>
        </w:tc>
        <w:tc>
          <w:tcPr>
            <w:tcW w:w="1843" w:type="dxa"/>
          </w:tcPr>
          <w:p w14:paraId="02180A75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02-08-1-08-245-a</w:t>
            </w:r>
          </w:p>
        </w:tc>
      </w:tr>
      <w:tr w:rsidR="00E75C4B" w14:paraId="664DA5B5" w14:textId="77777777" w:rsidTr="00E75C4B">
        <w:trPr>
          <w:trHeight w:val="424"/>
        </w:trPr>
        <w:tc>
          <w:tcPr>
            <w:tcW w:w="851" w:type="dxa"/>
          </w:tcPr>
          <w:p w14:paraId="4C4E7690" w14:textId="60CE802F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02454D">
              <w:rPr>
                <w:szCs w:val="24"/>
              </w:rPr>
              <w:t>.2</w:t>
            </w:r>
          </w:p>
        </w:tc>
        <w:tc>
          <w:tcPr>
            <w:tcW w:w="5386" w:type="dxa"/>
          </w:tcPr>
          <w:p w14:paraId="79275FEE" w14:textId="4BAFB74B" w:rsidR="00E75C4B" w:rsidRPr="009332F2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Romanka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14:paraId="769823B2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9063</w:t>
            </w:r>
          </w:p>
        </w:tc>
        <w:tc>
          <w:tcPr>
            <w:tcW w:w="1843" w:type="dxa"/>
          </w:tcPr>
          <w:p w14:paraId="459E55C8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02-08-1-08-245-b</w:t>
            </w:r>
          </w:p>
        </w:tc>
      </w:tr>
      <w:tr w:rsidR="00E75C4B" w14:paraId="58EE4ECB" w14:textId="77777777" w:rsidTr="00E75C4B">
        <w:trPr>
          <w:trHeight w:val="424"/>
        </w:trPr>
        <w:tc>
          <w:tcPr>
            <w:tcW w:w="851" w:type="dxa"/>
          </w:tcPr>
          <w:p w14:paraId="4BDAF89B" w14:textId="60CF3E0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02454D">
              <w:rPr>
                <w:szCs w:val="24"/>
              </w:rPr>
              <w:t>.3</w:t>
            </w:r>
          </w:p>
        </w:tc>
        <w:tc>
          <w:tcPr>
            <w:tcW w:w="5386" w:type="dxa"/>
          </w:tcPr>
          <w:p w14:paraId="2A8022B5" w14:textId="1DF4B445" w:rsidR="003C3FC9" w:rsidRPr="009332F2" w:rsidRDefault="001579D5" w:rsidP="00131301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Romanka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14:paraId="10C04FC6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9033</w:t>
            </w:r>
          </w:p>
        </w:tc>
        <w:tc>
          <w:tcPr>
            <w:tcW w:w="1843" w:type="dxa"/>
          </w:tcPr>
          <w:p w14:paraId="3CC1267D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02-08-1-08-242-f</w:t>
            </w:r>
          </w:p>
        </w:tc>
      </w:tr>
      <w:tr w:rsidR="006B2A04" w14:paraId="3CCF712D" w14:textId="77777777" w:rsidTr="00B3137B">
        <w:trPr>
          <w:trHeight w:val="424"/>
        </w:trPr>
        <w:tc>
          <w:tcPr>
            <w:tcW w:w="9214" w:type="dxa"/>
            <w:gridSpan w:val="4"/>
          </w:tcPr>
          <w:p w14:paraId="75FDE79B" w14:textId="32E17C1F" w:rsidR="006B2A04" w:rsidRPr="001D0A04" w:rsidRDefault="006B2A04" w:rsidP="00A840CC">
            <w:pPr>
              <w:pStyle w:val="Tekstpodstawowy"/>
              <w:jc w:val="center"/>
              <w:rPr>
                <w:sz w:val="28"/>
                <w:szCs w:val="28"/>
              </w:rPr>
            </w:pPr>
            <w:r w:rsidRPr="001D0A04">
              <w:rPr>
                <w:sz w:val="28"/>
                <w:szCs w:val="28"/>
              </w:rPr>
              <w:t xml:space="preserve">Część </w:t>
            </w:r>
            <w:r w:rsidR="009101A3">
              <w:rPr>
                <w:sz w:val="28"/>
                <w:szCs w:val="28"/>
              </w:rPr>
              <w:t>6</w:t>
            </w:r>
          </w:p>
          <w:p w14:paraId="14F4D684" w14:textId="61932E39" w:rsidR="006E5463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u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rurow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ego i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mostka na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y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z dnem naturalnym</w:t>
            </w:r>
            <w:r w:rsidR="00EA3F1C">
              <w:rPr>
                <w:rFonts w:eastAsiaTheme="minorHAnsi"/>
                <w:i/>
                <w:iCs/>
                <w:szCs w:val="24"/>
                <w:lang w:eastAsia="en-US"/>
              </w:rPr>
              <w:t xml:space="preserve"> w leśnictwach Czernichów i Kiełbasów</w:t>
            </w:r>
          </w:p>
          <w:p w14:paraId="1E4AF616" w14:textId="5F171E5E" w:rsidR="006B2A04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</w:t>
            </w:r>
          </w:p>
        </w:tc>
      </w:tr>
      <w:tr w:rsidR="009101A3" w14:paraId="255F0601" w14:textId="77777777" w:rsidTr="00E75C4B">
        <w:trPr>
          <w:trHeight w:val="424"/>
        </w:trPr>
        <w:tc>
          <w:tcPr>
            <w:tcW w:w="851" w:type="dxa"/>
          </w:tcPr>
          <w:p w14:paraId="1ACAC94B" w14:textId="0A03E5CE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6.1</w:t>
            </w:r>
          </w:p>
        </w:tc>
        <w:tc>
          <w:tcPr>
            <w:tcW w:w="5386" w:type="dxa"/>
          </w:tcPr>
          <w:p w14:paraId="709903BB" w14:textId="5293C8B5" w:rsidR="009101A3" w:rsidRPr="00E75C4B" w:rsidRDefault="009101A3" w:rsidP="009101A3">
            <w:pPr>
              <w:pStyle w:val="Tekstpodstawowy"/>
              <w:spacing w:after="120"/>
              <w:jc w:val="center"/>
              <w:rPr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Czernichów</w:t>
            </w:r>
          </w:p>
        </w:tc>
        <w:tc>
          <w:tcPr>
            <w:tcW w:w="1134" w:type="dxa"/>
          </w:tcPr>
          <w:p w14:paraId="393113B2" w14:textId="0A879C6D" w:rsidR="009101A3" w:rsidRPr="003705E0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5015</w:t>
            </w:r>
          </w:p>
        </w:tc>
        <w:tc>
          <w:tcPr>
            <w:tcW w:w="1843" w:type="dxa"/>
          </w:tcPr>
          <w:p w14:paraId="2ACD69C2" w14:textId="0F88BED1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02-08-1-11-414-a</w:t>
            </w:r>
          </w:p>
        </w:tc>
      </w:tr>
      <w:tr w:rsidR="009101A3" w14:paraId="51C35889" w14:textId="77777777" w:rsidTr="00E75C4B">
        <w:trPr>
          <w:trHeight w:val="424"/>
        </w:trPr>
        <w:tc>
          <w:tcPr>
            <w:tcW w:w="851" w:type="dxa"/>
          </w:tcPr>
          <w:p w14:paraId="229ADA04" w14:textId="0C0D1AC4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6.2</w:t>
            </w:r>
          </w:p>
        </w:tc>
        <w:tc>
          <w:tcPr>
            <w:tcW w:w="5386" w:type="dxa"/>
          </w:tcPr>
          <w:p w14:paraId="29AA9183" w14:textId="4FB4718A" w:rsidR="003C3FC9" w:rsidRPr="001579D5" w:rsidRDefault="009101A3" w:rsidP="00131301">
            <w:pPr>
              <w:pStyle w:val="Tekstpodstawowy"/>
              <w:spacing w:after="120"/>
              <w:jc w:val="center"/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mostka drewnianego na przepust z dnem naturalnym w oddz.</w:t>
            </w:r>
            <w:r w:rsidR="006E5463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6E5463">
              <w:rPr>
                <w:b w:val="0"/>
                <w:bCs w:val="0"/>
                <w:i/>
                <w:iCs/>
                <w:sz w:val="22"/>
                <w:szCs w:val="22"/>
              </w:rPr>
              <w:t>487</w:t>
            </w:r>
            <w:r w:rsidRPr="006E5463">
              <w:rPr>
                <w:b w:val="0"/>
                <w:bCs w:val="0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>w leśnictwie Kiełbasów</w:t>
            </w:r>
          </w:p>
        </w:tc>
        <w:tc>
          <w:tcPr>
            <w:tcW w:w="1134" w:type="dxa"/>
          </w:tcPr>
          <w:p w14:paraId="0F9D2210" w14:textId="40B95755" w:rsidR="009101A3" w:rsidRPr="003705E0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4601</w:t>
            </w:r>
          </w:p>
        </w:tc>
        <w:tc>
          <w:tcPr>
            <w:tcW w:w="1843" w:type="dxa"/>
          </w:tcPr>
          <w:p w14:paraId="1A3080A1" w14:textId="21582655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02-08-1-14-487-b</w:t>
            </w:r>
          </w:p>
        </w:tc>
      </w:tr>
      <w:tr w:rsidR="00081EFD" w14:paraId="2DED7F56" w14:textId="77777777" w:rsidTr="00AF66A9">
        <w:trPr>
          <w:trHeight w:val="424"/>
        </w:trPr>
        <w:tc>
          <w:tcPr>
            <w:tcW w:w="9214" w:type="dxa"/>
            <w:gridSpan w:val="4"/>
          </w:tcPr>
          <w:p w14:paraId="1AA20155" w14:textId="784F5C73" w:rsidR="00081EFD" w:rsidRPr="001D0A04" w:rsidRDefault="00081EFD" w:rsidP="00081EFD">
            <w:pPr>
              <w:pStyle w:val="Tekstpodstawowy"/>
              <w:jc w:val="center"/>
              <w:rPr>
                <w:sz w:val="28"/>
                <w:szCs w:val="28"/>
              </w:rPr>
            </w:pPr>
            <w:r w:rsidRPr="001D0A04">
              <w:rPr>
                <w:sz w:val="28"/>
                <w:szCs w:val="28"/>
              </w:rPr>
              <w:t xml:space="preserve">Część </w:t>
            </w:r>
            <w:r w:rsidR="006E5463">
              <w:rPr>
                <w:sz w:val="28"/>
                <w:szCs w:val="28"/>
              </w:rPr>
              <w:t>7</w:t>
            </w:r>
          </w:p>
          <w:p w14:paraId="28BC3EC1" w14:textId="77777777" w:rsidR="00081EFD" w:rsidRDefault="006E5463" w:rsidP="00081EFD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6E5463">
              <w:rPr>
                <w:rFonts w:eastAsiaTheme="minorHAnsi"/>
                <w:i/>
                <w:iCs/>
                <w:szCs w:val="24"/>
                <w:lang w:eastAsia="en-US"/>
              </w:rPr>
              <w:t xml:space="preserve">Opracowanie dokumentacji projektowo kosztorysowej dla przebudowy 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 xml:space="preserve">przejazdu </w:t>
            </w:r>
            <w:r w:rsidRPr="006E5463">
              <w:rPr>
                <w:rFonts w:eastAsiaTheme="minorHAnsi"/>
                <w:i/>
                <w:iCs/>
                <w:szCs w:val="24"/>
                <w:lang w:eastAsia="en-US"/>
              </w:rPr>
              <w:t>brod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em</w:t>
            </w:r>
            <w:r w:rsidRPr="006E5463">
              <w:rPr>
                <w:rFonts w:eastAsiaTheme="minorHAnsi"/>
                <w:i/>
                <w:iCs/>
                <w:szCs w:val="24"/>
                <w:lang w:eastAsia="en-US"/>
              </w:rPr>
              <w:t xml:space="preserve"> na przepust z dnem naturalnym w oddz. 471, 470 i 504 w leśnictwie Ślemień</w:t>
            </w:r>
          </w:p>
          <w:p w14:paraId="5B10C8A0" w14:textId="5394CA61" w:rsidR="006E5463" w:rsidRPr="009332F2" w:rsidRDefault="006E5463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081EFD" w14:paraId="3C7DBF9E" w14:textId="77777777" w:rsidTr="00E75C4B">
        <w:trPr>
          <w:trHeight w:val="424"/>
        </w:trPr>
        <w:tc>
          <w:tcPr>
            <w:tcW w:w="851" w:type="dxa"/>
          </w:tcPr>
          <w:p w14:paraId="1F50F3FD" w14:textId="35588E8A" w:rsidR="00081EFD" w:rsidRPr="00E75C4B" w:rsidRDefault="006E5463" w:rsidP="00081EFD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81EFD">
              <w:rPr>
                <w:szCs w:val="24"/>
              </w:rPr>
              <w:t>.1</w:t>
            </w:r>
          </w:p>
        </w:tc>
        <w:tc>
          <w:tcPr>
            <w:tcW w:w="5386" w:type="dxa"/>
          </w:tcPr>
          <w:p w14:paraId="7FACF877" w14:textId="6280194C" w:rsidR="00081EFD" w:rsidRPr="009332F2" w:rsidRDefault="00081EFD" w:rsidP="00081EFD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przejazdu brodem na przepust z dnem naturalnym w oddz. 471 w leśnictwie Ślemień</w:t>
            </w:r>
          </w:p>
        </w:tc>
        <w:tc>
          <w:tcPr>
            <w:tcW w:w="1134" w:type="dxa"/>
          </w:tcPr>
          <w:p w14:paraId="29C4D8FB" w14:textId="77777777" w:rsidR="00081EFD" w:rsidRPr="003705E0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5117</w:t>
            </w:r>
          </w:p>
        </w:tc>
        <w:tc>
          <w:tcPr>
            <w:tcW w:w="1843" w:type="dxa"/>
          </w:tcPr>
          <w:p w14:paraId="7FC4D073" w14:textId="77777777" w:rsidR="00081EFD" w:rsidRPr="009332F2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02-08-1-12-471-b</w:t>
            </w:r>
          </w:p>
        </w:tc>
      </w:tr>
      <w:tr w:rsidR="00081EFD" w14:paraId="0290AF8E" w14:textId="77777777" w:rsidTr="00E75C4B">
        <w:trPr>
          <w:trHeight w:val="424"/>
        </w:trPr>
        <w:tc>
          <w:tcPr>
            <w:tcW w:w="851" w:type="dxa"/>
          </w:tcPr>
          <w:p w14:paraId="3F2CE358" w14:textId="250FB368" w:rsidR="00081EFD" w:rsidRPr="00E75C4B" w:rsidRDefault="006E5463" w:rsidP="00081EFD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81EFD">
              <w:rPr>
                <w:szCs w:val="24"/>
              </w:rPr>
              <w:t>.2</w:t>
            </w:r>
          </w:p>
        </w:tc>
        <w:tc>
          <w:tcPr>
            <w:tcW w:w="5386" w:type="dxa"/>
          </w:tcPr>
          <w:p w14:paraId="381A83BB" w14:textId="1F0254EC" w:rsidR="00081EFD" w:rsidRPr="009332F2" w:rsidRDefault="00081EFD" w:rsidP="00081EFD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>przejazdu brodem na przepust z dnem naturalnym w oddz. 470 w leśnictwie Ślemień</w:t>
            </w:r>
          </w:p>
        </w:tc>
        <w:tc>
          <w:tcPr>
            <w:tcW w:w="1134" w:type="dxa"/>
          </w:tcPr>
          <w:p w14:paraId="6C3C71D3" w14:textId="77777777" w:rsidR="00081EFD" w:rsidRPr="003705E0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5106/1</w:t>
            </w:r>
          </w:p>
        </w:tc>
        <w:tc>
          <w:tcPr>
            <w:tcW w:w="1843" w:type="dxa"/>
          </w:tcPr>
          <w:p w14:paraId="65E7A423" w14:textId="77777777" w:rsidR="00081EFD" w:rsidRPr="009332F2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02-08-1-12-470-a</w:t>
            </w:r>
          </w:p>
        </w:tc>
      </w:tr>
      <w:tr w:rsidR="00081EFD" w14:paraId="53298BF8" w14:textId="77777777" w:rsidTr="00E75C4B">
        <w:trPr>
          <w:trHeight w:val="424"/>
        </w:trPr>
        <w:tc>
          <w:tcPr>
            <w:tcW w:w="851" w:type="dxa"/>
          </w:tcPr>
          <w:p w14:paraId="03AB9017" w14:textId="69A44C7C" w:rsidR="00081EFD" w:rsidRPr="00E75C4B" w:rsidRDefault="006E5463" w:rsidP="00081EFD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81EFD">
              <w:rPr>
                <w:szCs w:val="24"/>
              </w:rPr>
              <w:t>.3</w:t>
            </w:r>
          </w:p>
        </w:tc>
        <w:tc>
          <w:tcPr>
            <w:tcW w:w="5386" w:type="dxa"/>
          </w:tcPr>
          <w:p w14:paraId="67C369FE" w14:textId="587496FE" w:rsidR="003C3FC9" w:rsidRPr="009332F2" w:rsidRDefault="00081EFD" w:rsidP="00131301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przejazdu brodem na przepust z dnem naturalnym w oddz. 504 w leśnictwie Ślemień</w:t>
            </w:r>
          </w:p>
        </w:tc>
        <w:tc>
          <w:tcPr>
            <w:tcW w:w="1134" w:type="dxa"/>
          </w:tcPr>
          <w:p w14:paraId="4EC6297A" w14:textId="77777777" w:rsidR="00081EFD" w:rsidRPr="003705E0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4106/2</w:t>
            </w:r>
          </w:p>
        </w:tc>
        <w:tc>
          <w:tcPr>
            <w:tcW w:w="1843" w:type="dxa"/>
          </w:tcPr>
          <w:p w14:paraId="233213AD" w14:textId="77777777" w:rsidR="00081EFD" w:rsidRPr="009332F2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02-08-1-12-504-a</w:t>
            </w:r>
          </w:p>
        </w:tc>
      </w:tr>
    </w:tbl>
    <w:bookmarkEnd w:id="2"/>
    <w:p w14:paraId="35192116" w14:textId="606679F0" w:rsidR="007050FF" w:rsidRPr="003B522D" w:rsidRDefault="00E75C4B" w:rsidP="007F012A">
      <w:pPr>
        <w:spacing w:before="120"/>
        <w:ind w:left="42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</w:t>
      </w:r>
      <w:r w:rsidR="007050FF" w:rsidRPr="003B522D">
        <w:rPr>
          <w:bCs/>
          <w:sz w:val="24"/>
          <w:szCs w:val="24"/>
        </w:rPr>
        <w:t>bejmującej:</w:t>
      </w:r>
    </w:p>
    <w:p w14:paraId="41B12501" w14:textId="4F2F3CEC" w:rsidR="007050FF" w:rsidRPr="003B522D" w:rsidRDefault="004C4E68" w:rsidP="00202779">
      <w:pPr>
        <w:spacing w:before="120"/>
        <w:ind w:left="1276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1.4.1.1.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Etap I – złożenie wniosku o zatwierdzenie projektu budowlanego i udzielenia pozwolenia na budowę:</w:t>
      </w:r>
    </w:p>
    <w:p w14:paraId="55655BDA" w14:textId="77777777" w:rsidR="007050FF" w:rsidRPr="003B522D" w:rsidRDefault="007050FF" w:rsidP="00202779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opracowanie dokumentacji geotechnicznej – 3 egzemplarze w wersji papierowej dla Zamawiającego + egzemplarze do uzgodnień i pozwoleń;</w:t>
      </w:r>
    </w:p>
    <w:p w14:paraId="62C72FCA" w14:textId="77777777" w:rsidR="00EC2903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opracowanie Karty Informacyjnej Przedsięwzięcia (jeśli zajdzie taka konieczność) – 3 egzemplarze w wersji papierowej dla Zamawiającego+ egzemplarze do uzgodnień;</w:t>
      </w:r>
    </w:p>
    <w:p w14:paraId="4EC103F1" w14:textId="166FD276" w:rsidR="00EC2903" w:rsidRPr="00EC2903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sz w:val="24"/>
          <w:szCs w:val="24"/>
        </w:rPr>
        <w:t>dokona</w:t>
      </w:r>
      <w:r>
        <w:rPr>
          <w:sz w:val="24"/>
          <w:szCs w:val="24"/>
        </w:rPr>
        <w:t>nie</w:t>
      </w:r>
      <w:r w:rsidRPr="00EC2903">
        <w:rPr>
          <w:sz w:val="24"/>
          <w:szCs w:val="24"/>
        </w:rPr>
        <w:t xml:space="preserve"> zgłoszenia działań zgodnie z art. 118 ustawy z dnia 16 kwietnia 2004</w:t>
      </w:r>
      <w:r w:rsidR="00493072">
        <w:rPr>
          <w:sz w:val="24"/>
          <w:szCs w:val="24"/>
        </w:rPr>
        <w:t> </w:t>
      </w:r>
      <w:r w:rsidRPr="00EC2903">
        <w:rPr>
          <w:sz w:val="24"/>
          <w:szCs w:val="24"/>
        </w:rPr>
        <w:t xml:space="preserve">r. </w:t>
      </w:r>
      <w:r w:rsidRPr="00EC2903">
        <w:rPr>
          <w:sz w:val="24"/>
          <w:szCs w:val="24"/>
        </w:rPr>
        <w:br/>
      </w:r>
      <w:r w:rsidRPr="00EC2903">
        <w:rPr>
          <w:i/>
          <w:iCs/>
          <w:sz w:val="24"/>
          <w:szCs w:val="24"/>
        </w:rPr>
        <w:t>o ochronie przyrody</w:t>
      </w:r>
      <w:r w:rsidRPr="00EC2903">
        <w:rPr>
          <w:sz w:val="24"/>
          <w:szCs w:val="24"/>
        </w:rPr>
        <w:t xml:space="preserve">. </w:t>
      </w:r>
    </w:p>
    <w:p w14:paraId="67685BBB" w14:textId="77777777" w:rsidR="0094732B" w:rsidRPr="0094732B" w:rsidRDefault="0094732B" w:rsidP="0094732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32"/>
          <w:szCs w:val="32"/>
        </w:rPr>
      </w:pPr>
      <w:r>
        <w:rPr>
          <w:sz w:val="24"/>
          <w:szCs w:val="24"/>
        </w:rPr>
        <w:t xml:space="preserve">uzyskanie </w:t>
      </w:r>
      <w:r w:rsidRPr="0094732B">
        <w:rPr>
          <w:sz w:val="24"/>
          <w:szCs w:val="24"/>
        </w:rPr>
        <w:t>zgody wodnoprawne – w zależności od parametrów inwestycji będzie to ocena wodnoprawna, pozwolenie wodnoprawne lub zgłoszenie wodnoprawne</w:t>
      </w:r>
      <w:r>
        <w:rPr>
          <w:sz w:val="24"/>
          <w:szCs w:val="24"/>
        </w:rPr>
        <w:t>,</w:t>
      </w:r>
    </w:p>
    <w:p w14:paraId="49EE1824" w14:textId="5844D8B9" w:rsidR="0094732B" w:rsidRPr="0094732B" w:rsidRDefault="0094732B" w:rsidP="0094732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94732B">
        <w:rPr>
          <w:sz w:val="24"/>
          <w:szCs w:val="24"/>
        </w:rPr>
        <w:lastRenderedPageBreak/>
        <w:t>uzyskanie deklaracj</w:t>
      </w:r>
      <w:r>
        <w:rPr>
          <w:sz w:val="24"/>
          <w:szCs w:val="24"/>
        </w:rPr>
        <w:t>i</w:t>
      </w:r>
      <w:r w:rsidRPr="0094732B">
        <w:rPr>
          <w:sz w:val="24"/>
          <w:szCs w:val="24"/>
        </w:rPr>
        <w:t xml:space="preserve"> zgodności z celami środowiskowymi od Wód Polskich dla inwestycji, które mają decyzję o środowiskowych uwarunkowaniach, ocenę wodnoprawną, pozwolenie wodnoprawne lub dokonano zgłoszenia wodnoprawnego</w:t>
      </w:r>
      <w:r>
        <w:rPr>
          <w:sz w:val="24"/>
          <w:szCs w:val="24"/>
        </w:rPr>
        <w:t>,</w:t>
      </w:r>
    </w:p>
    <w:p w14:paraId="59263D37" w14:textId="7B8CA977" w:rsidR="00EC2903" w:rsidRPr="00EC2903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sz w:val="24"/>
          <w:szCs w:val="24"/>
        </w:rPr>
        <w:t>uzyska</w:t>
      </w:r>
      <w:r>
        <w:rPr>
          <w:sz w:val="24"/>
          <w:szCs w:val="24"/>
        </w:rPr>
        <w:t>nie</w:t>
      </w:r>
      <w:r w:rsidRPr="00EC2903">
        <w:rPr>
          <w:sz w:val="24"/>
          <w:szCs w:val="24"/>
        </w:rPr>
        <w:t xml:space="preserve"> z Wód Polskich tzw. informację organu odpowiedzialnego za gospodarkę wodną wydawaną na podstawie </w:t>
      </w:r>
      <w:r w:rsidRPr="00EC2903">
        <w:rPr>
          <w:i/>
          <w:iCs/>
          <w:sz w:val="24"/>
          <w:szCs w:val="24"/>
        </w:rPr>
        <w:t>Porozumienie w sprawie wydawania dokumentu potwierdzającego zgodność z celami środowiskowymi dla projektów realizowanych w ramach polityki spójności</w:t>
      </w:r>
      <w:r w:rsidRPr="00EC2903">
        <w:rPr>
          <w:sz w:val="24"/>
          <w:szCs w:val="24"/>
        </w:rPr>
        <w:t xml:space="preserve"> z dnia 20 maja 2024</w:t>
      </w:r>
      <w:r w:rsidR="00493072">
        <w:rPr>
          <w:sz w:val="24"/>
          <w:szCs w:val="24"/>
        </w:rPr>
        <w:t xml:space="preserve"> </w:t>
      </w:r>
      <w:r w:rsidRPr="00EC2903">
        <w:rPr>
          <w:sz w:val="24"/>
          <w:szCs w:val="24"/>
        </w:rPr>
        <w:t>r. zawartego pomiędzy Ministrem Funduszy i Polityki Regionalnej oraz Prezesem Państwowego Gospodarstwa Wodnego Wody Polskie,</w:t>
      </w:r>
    </w:p>
    <w:p w14:paraId="54A3AAA4" w14:textId="77777777" w:rsidR="00EC2903" w:rsidRPr="00EC2903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sz w:val="24"/>
          <w:szCs w:val="24"/>
        </w:rPr>
        <w:t>uzyskać z właściwej Regionalnej Dyrekcji Ochrony Środowiska deklarację Natura 2000 wymaganą dla inwestycji ubiegających się o środki z UE,.</w:t>
      </w:r>
    </w:p>
    <w:p w14:paraId="1D250DFD" w14:textId="09F344D1" w:rsidR="007050FF" w:rsidRPr="00EC2903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bCs/>
          <w:sz w:val="24"/>
          <w:szCs w:val="24"/>
        </w:rPr>
        <w:t>złożenie wniosku zatwierdzającego projekt budowlany i udzielającego pozwolenie na budowę.</w:t>
      </w:r>
    </w:p>
    <w:p w14:paraId="3196612D" w14:textId="4359524C" w:rsidR="007050FF" w:rsidRPr="003B522D" w:rsidRDefault="007050FF" w:rsidP="00202779">
      <w:pPr>
        <w:spacing w:before="120"/>
        <w:ind w:left="127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Zamawiający zatwierdzi lub zgłosi uwagi do przekazanej dokumentacji i wniosku o wydanie pozwolenia na budowę w terminie 14 dni od dnia przekazania; w</w:t>
      </w:r>
      <w:r w:rsidR="00493072">
        <w:rPr>
          <w:bCs/>
          <w:sz w:val="24"/>
          <w:szCs w:val="24"/>
        </w:rPr>
        <w:t> </w:t>
      </w:r>
      <w:r w:rsidRPr="003B522D">
        <w:rPr>
          <w:bCs/>
          <w:sz w:val="24"/>
          <w:szCs w:val="24"/>
        </w:rPr>
        <w:t>przypadku zgłoszenia przez Zamawiającego uwag, Wykonawca jest zobowiązany do ich uwzględnienia i ponownego złożenia uzupełnionej dokumentacji, w terminie wyznaczonym przez Zamawiającego.</w:t>
      </w:r>
    </w:p>
    <w:p w14:paraId="2D1E07DC" w14:textId="77777777" w:rsidR="007050FF" w:rsidRPr="003B522D" w:rsidRDefault="007050FF" w:rsidP="00202779">
      <w:pPr>
        <w:spacing w:before="120"/>
        <w:ind w:left="127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Zamawiający ma obowiązek zatwierdzić uzupełnioną dokumentacje w terminie 14 dni lub odrzucić ją w sytuacji, gdy stwierdzi, że nie wszystkie zgłoszone uwagi zostały w niej uwzględnione lub w przypadku, gdy zgłoszone uwagi zostały uwzględnione niezgodnie z oczekiwaniami Zamawiającego.</w:t>
      </w:r>
    </w:p>
    <w:p w14:paraId="192EAF88" w14:textId="48267AD3" w:rsidR="007050FF" w:rsidRPr="003B522D" w:rsidRDefault="00202779" w:rsidP="00202779">
      <w:pPr>
        <w:spacing w:before="120"/>
        <w:ind w:left="1418" w:hanging="992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</w:t>
      </w:r>
      <w:r w:rsidR="00AC4B30" w:rsidRPr="003B522D">
        <w:rPr>
          <w:bCs/>
          <w:sz w:val="24"/>
          <w:szCs w:val="24"/>
        </w:rPr>
        <w:t>4.</w:t>
      </w:r>
      <w:r w:rsidRPr="003B522D">
        <w:rPr>
          <w:bCs/>
          <w:sz w:val="24"/>
          <w:szCs w:val="24"/>
        </w:rPr>
        <w:t>1.2.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 xml:space="preserve">Etap II- </w:t>
      </w:r>
      <w:r w:rsidR="007050FF" w:rsidRPr="003B522D">
        <w:rPr>
          <w:bCs/>
          <w:sz w:val="24"/>
          <w:szCs w:val="24"/>
        </w:rPr>
        <w:t xml:space="preserve">uzyskanie prawomocnej decyzji zatwierdzającej projekt budowlany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 xml:space="preserve">i udzielającej pozwolenia na budowę oraz przekazanie dokumentacji, która docelowo posłuży jako opis przedmiotu zamówienia w postępowaniu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o udzielenia zamówienia na wykonanie robót budowlanych, a w tym:</w:t>
      </w:r>
    </w:p>
    <w:p w14:paraId="2E194E5C" w14:textId="32F87CB6" w:rsidR="007050FF" w:rsidRPr="003B522D" w:rsidRDefault="007050FF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Pr="003B522D">
        <w:rPr>
          <w:bCs/>
          <w:sz w:val="24"/>
          <w:szCs w:val="24"/>
        </w:rPr>
        <w:tab/>
        <w:t>uzyskanie ostatecznej decyzji zatwierdzającej projekt budowlany oraz udzielającej pozwolenia na budowę;</w:t>
      </w:r>
    </w:p>
    <w:p w14:paraId="1143F375" w14:textId="1D916ECD" w:rsidR="007050FF" w:rsidRPr="003B522D" w:rsidRDefault="007050FF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Pr="003B522D">
        <w:rPr>
          <w:bCs/>
          <w:sz w:val="24"/>
          <w:szCs w:val="24"/>
        </w:rPr>
        <w:tab/>
        <w:t>opracowanie projektu technicznego - 3 egzemplarze w wersji papierowej dla Zamawiającego – w ciągu 1 miesiąca po uzyskaniu ostatecznej/prawomocnej decyzji zatwierdzającej projekt budowlany.</w:t>
      </w:r>
    </w:p>
    <w:p w14:paraId="142CDB93" w14:textId="2E02F8AC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opracowanie specyfikacji technicznej wykonania i odbioru robót budowlanych – 3 egzemplarze w wersji papierowej dla Zamawiającego;</w:t>
      </w:r>
    </w:p>
    <w:p w14:paraId="7B9F0841" w14:textId="09FB401C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opracowanie przedmiaru robót – 3 egzemplarze w wersji papierowej dla Zamawiającego;</w:t>
      </w:r>
    </w:p>
    <w:p w14:paraId="44F9E0D0" w14:textId="3CF71C39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 xml:space="preserve">opracowanie kosztorysu inwestorskiego metodą kalkulacji szczegółowej – </w:t>
      </w:r>
      <w:r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3 egzemplarze w wersji papierowej dla Zamawiającego;</w:t>
      </w:r>
    </w:p>
    <w:p w14:paraId="42D6AFB5" w14:textId="72D23189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6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 xml:space="preserve">przekazanie pełnego kompletu dokumentacji projektowej w wersji elektronicznej w formacie PDF oraz w wersji edytowalnej wraz ze skanem, opieczętowanej dokumentacji projektowej i technicznej - wykonawczej </w:t>
      </w:r>
      <w:r w:rsidR="007050FF" w:rsidRPr="003B522D">
        <w:rPr>
          <w:bCs/>
          <w:sz w:val="24"/>
          <w:szCs w:val="24"/>
        </w:rPr>
        <w:lastRenderedPageBreak/>
        <w:t>(tożsamej z wersją papierową),która uzyskała ostateczną decyzję udzielającą pozwolenia na budowę wraz z wszystkimi opiniami i uzgodnieniami – 2</w:t>
      </w:r>
      <w:r w:rsidRPr="003B522D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>egzemplarze na nośniku elektronicznym typu pendrive;</w:t>
      </w:r>
    </w:p>
    <w:p w14:paraId="3BC4E14A" w14:textId="764FB81D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7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przekazanie przedmiarów oraz kosztorysów inwestorskich należy przekazać również w wersji elektronicznej na pendrive w formacie PDF oraz w wersji edytowalnej (*</w:t>
      </w:r>
      <w:proofErr w:type="spellStart"/>
      <w:r w:rsidR="007050FF" w:rsidRPr="003B522D">
        <w:rPr>
          <w:bCs/>
          <w:sz w:val="24"/>
          <w:szCs w:val="24"/>
        </w:rPr>
        <w:t>ath</w:t>
      </w:r>
      <w:proofErr w:type="spellEnd"/>
      <w:r w:rsidR="007050FF" w:rsidRPr="003B522D">
        <w:rPr>
          <w:bCs/>
          <w:sz w:val="24"/>
          <w:szCs w:val="24"/>
        </w:rPr>
        <w:t>) w 2 egzemplarzach.</w:t>
      </w:r>
    </w:p>
    <w:p w14:paraId="251B7BAD" w14:textId="6F029989" w:rsidR="007050FF" w:rsidRPr="003B522D" w:rsidRDefault="00202779" w:rsidP="00202779">
      <w:pPr>
        <w:spacing w:before="120"/>
        <w:ind w:left="1276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1.4.2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jest zobowiązany wykonać aktualizacje kosztorysu inwestorskiego w ciągu 7 dni od pisemnego wezwania Zamawiającego, należy uwzględnić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w wycenie dwie takie aktualizacje</w:t>
      </w:r>
      <w:r w:rsidRPr="003B522D">
        <w:rPr>
          <w:bCs/>
          <w:sz w:val="24"/>
          <w:szCs w:val="24"/>
        </w:rPr>
        <w:t>.</w:t>
      </w:r>
    </w:p>
    <w:p w14:paraId="2A646C3F" w14:textId="58518E8F" w:rsidR="002F2548" w:rsidRDefault="002F2548">
      <w:pPr>
        <w:spacing w:after="160" w:line="259" w:lineRule="auto"/>
        <w:rPr>
          <w:bCs/>
          <w:sz w:val="24"/>
          <w:szCs w:val="24"/>
        </w:rPr>
      </w:pPr>
    </w:p>
    <w:p w14:paraId="699982E7" w14:textId="5581C9D6" w:rsidR="007050FF" w:rsidRPr="003B522D" w:rsidRDefault="007E182B" w:rsidP="007E182B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OPIS ZAMÓWIENIA NA NADZÓR AUTORSKI W RAMACH OPCJI.</w:t>
      </w:r>
    </w:p>
    <w:p w14:paraId="46958E7D" w14:textId="29078951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Wykonanie zamówienia opcjonalnego (dalej jako „Opcja”) polegającego na pełnieniu nadzoru autorskiego nad realizacją robót budowlanych wykonywanych w oparciu o dokumentację projektową.</w:t>
      </w:r>
    </w:p>
    <w:p w14:paraId="6E153ABA" w14:textId="2303CA82" w:rsidR="007050FF" w:rsidRPr="003B522D" w:rsidRDefault="007050FF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Nadzór autorski jako Opcja pełniony będzie w okresie realizacji robót budowlanych,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Wykonawcę zmiany wynagrodzenia.</w:t>
      </w:r>
    </w:p>
    <w:p w14:paraId="6AC8089B" w14:textId="2A73EB8F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jest zobowiązany świadczyć nadzór autorski zgodnie z art. 20 ust. 1 pkt</w:t>
      </w:r>
      <w:r w:rsidR="00B018B2" w:rsidRPr="003B522D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 xml:space="preserve">4 ustawy z dnia 7 lipca 1994 r. – </w:t>
      </w:r>
      <w:r w:rsidR="007050FF" w:rsidRPr="003B522D">
        <w:rPr>
          <w:bCs/>
          <w:i/>
          <w:iCs/>
          <w:sz w:val="24"/>
          <w:szCs w:val="24"/>
        </w:rPr>
        <w:t>Prawo budowlane</w:t>
      </w:r>
      <w:r w:rsidR="007050FF" w:rsidRPr="003B522D">
        <w:rPr>
          <w:bCs/>
          <w:sz w:val="24"/>
          <w:szCs w:val="24"/>
        </w:rPr>
        <w:t xml:space="preserve"> w szczególności w zakresie:</w:t>
      </w:r>
    </w:p>
    <w:p w14:paraId="51B411C0" w14:textId="2B818A45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 xml:space="preserve">stwierdzania, w toku wykonywania robót budowlanych, zgodności realizacji </w:t>
      </w:r>
      <w:r w:rsidR="00EA2354" w:rsidRPr="003B522D">
        <w:rPr>
          <w:bCs/>
          <w:sz w:val="24"/>
          <w:szCs w:val="24"/>
        </w:rPr>
        <w:br/>
      </w:r>
      <w:r w:rsidRPr="003B522D">
        <w:rPr>
          <w:bCs/>
          <w:sz w:val="24"/>
          <w:szCs w:val="24"/>
        </w:rPr>
        <w:t>z projektem,</w:t>
      </w:r>
    </w:p>
    <w:p w14:paraId="6FE10AF6" w14:textId="5F718AA2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uzupełniania szczegółów dokumentacji projektowej oraz wyjaśniania wątpliwości powstałych w toku realizacji robót budowlanych,</w:t>
      </w:r>
    </w:p>
    <w:p w14:paraId="51F35A4F" w14:textId="337111B7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udziału w odbiorze poszczególnych istotnych części robót budowlanych oraz odbiorze końcowym inwestycji,</w:t>
      </w:r>
    </w:p>
    <w:p w14:paraId="46F92012" w14:textId="7E247176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428A3084" w14:textId="010189C4" w:rsidR="00D6685B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Wykonawca będzie stosował aktualne przepisy prawa.</w:t>
      </w:r>
    </w:p>
    <w:p w14:paraId="6356D958" w14:textId="79EB6D6B" w:rsidR="007050FF" w:rsidRPr="00FF0BF1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FF0BF1">
        <w:rPr>
          <w:bCs/>
          <w:sz w:val="24"/>
          <w:szCs w:val="24"/>
        </w:rPr>
        <w:t>2.</w:t>
      </w:r>
      <w:r w:rsidR="007050FF" w:rsidRPr="00FF0BF1">
        <w:rPr>
          <w:bCs/>
          <w:sz w:val="24"/>
          <w:szCs w:val="24"/>
        </w:rPr>
        <w:t>4.</w:t>
      </w:r>
      <w:r w:rsidRPr="00FF0BF1">
        <w:rPr>
          <w:bCs/>
          <w:sz w:val="24"/>
          <w:szCs w:val="24"/>
        </w:rPr>
        <w:tab/>
      </w:r>
      <w:r w:rsidR="007050FF" w:rsidRPr="00FF0BF1">
        <w:rPr>
          <w:bCs/>
          <w:sz w:val="24"/>
          <w:szCs w:val="24"/>
        </w:rPr>
        <w:t>Strony ustalają następujące formy wykonywania nadzoru autorskiego:</w:t>
      </w:r>
    </w:p>
    <w:p w14:paraId="38C7C975" w14:textId="1E7570ED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pobyt Wykonawcy na budowie – obejmuje przygotowanie materiału do pełnienia nadzoru autorskiego, czas przejazdu z siedziby Wykonawcy na budowę i z powrotem, czas pobytu na budowie w jednym dniu, załatwianie spraw związanych z nadzorem</w:t>
      </w:r>
      <w:r w:rsidR="007E182B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lastRenderedPageBreak/>
        <w:t>autorskim po powrocie, koszt prac projektowych koniecznych do wykonania w związku</w:t>
      </w:r>
      <w:r w:rsidR="007E182B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 xml:space="preserve">z pobytem na budowie, (przy założeniu </w:t>
      </w:r>
      <w:r w:rsidR="004B53C7">
        <w:rPr>
          <w:bCs/>
          <w:sz w:val="24"/>
          <w:szCs w:val="24"/>
        </w:rPr>
        <w:t xml:space="preserve">do </w:t>
      </w:r>
      <w:r w:rsidR="00EA2354" w:rsidRPr="003B522D">
        <w:rPr>
          <w:bCs/>
          <w:sz w:val="24"/>
          <w:szCs w:val="24"/>
        </w:rPr>
        <w:t>3</w:t>
      </w:r>
      <w:r w:rsidRPr="003B522D">
        <w:rPr>
          <w:bCs/>
          <w:sz w:val="24"/>
          <w:szCs w:val="24"/>
        </w:rPr>
        <w:t xml:space="preserve"> pobytów na budowie).</w:t>
      </w:r>
    </w:p>
    <w:p w14:paraId="04899A48" w14:textId="53790FC5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opracowanie (praca Wykonawcy we własnym biurze) – obejmuje czynności związane z nadzorem autorskim, które Wykonawca może wykonać bez potrzeby pobytu na budowie, a które nie mieszczą się w zakresie określonym w pkt 1. (przy założeniu</w:t>
      </w:r>
      <w:r w:rsidR="00EA2354" w:rsidRPr="003B522D">
        <w:rPr>
          <w:bCs/>
          <w:sz w:val="24"/>
          <w:szCs w:val="24"/>
        </w:rPr>
        <w:t xml:space="preserve"> </w:t>
      </w:r>
      <w:r w:rsidR="004B53C7">
        <w:rPr>
          <w:bCs/>
          <w:sz w:val="24"/>
          <w:szCs w:val="24"/>
        </w:rPr>
        <w:t>do</w:t>
      </w:r>
      <w:r w:rsidR="00EA2354" w:rsidRPr="003B522D">
        <w:rPr>
          <w:bCs/>
          <w:sz w:val="24"/>
          <w:szCs w:val="24"/>
        </w:rPr>
        <w:br/>
        <w:t>3</w:t>
      </w:r>
      <w:r w:rsidRPr="003B522D">
        <w:rPr>
          <w:bCs/>
          <w:sz w:val="24"/>
          <w:szCs w:val="24"/>
        </w:rPr>
        <w:t xml:space="preserve"> opracowań)</w:t>
      </w:r>
    </w:p>
    <w:p w14:paraId="7A707D1C" w14:textId="09425BF8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5.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Wykonanie czynności nadzoru autorskiego w formach, o jakich mowa w pkt. </w:t>
      </w:r>
      <w:r w:rsidR="00EA2354"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4</w:t>
      </w:r>
      <w:r w:rsidR="00EA2354" w:rsidRPr="003B522D">
        <w:rPr>
          <w:bCs/>
          <w:sz w:val="24"/>
          <w:szCs w:val="24"/>
        </w:rPr>
        <w:t>.</w:t>
      </w:r>
      <w:r w:rsidR="007050FF" w:rsidRPr="003B522D">
        <w:rPr>
          <w:bCs/>
          <w:sz w:val="24"/>
          <w:szCs w:val="24"/>
        </w:rPr>
        <w:t xml:space="preserve"> musi być każdorazowo potwierdzone przez Zamawiającego w formie protokołu sporządzonego przez Zamawiającego.</w:t>
      </w:r>
    </w:p>
    <w:p w14:paraId="6D115E43" w14:textId="309116D0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6.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Każdorazowo nadzór autorski będzie pełniony na wezwanie Zamawiającego. Zamawiający nie będzie ponosił kosztów dokonania czynności nadzoru autorskiego bez jego wezwania.</w:t>
      </w:r>
    </w:p>
    <w:p w14:paraId="70FD2498" w14:textId="65091666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7.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ramach nadzoru autorskiego Wykonawca zobowiązany będzie do wykonywania opracowań zamiennych i uzupełniających, o ile zostaną mu zlecone przez Zamawiającego.</w:t>
      </w:r>
    </w:p>
    <w:p w14:paraId="3A694DAC" w14:textId="4BB2E884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8.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Za opracowania projektowe wykonywane przez Wykonawcę celem naprawy błędów lub usunięcia rozbieżności w opracowanej przez niego dokumentacji projektowej, nie będzie przysługiwało Wykonawcy dodatkowe wynagrodzenie. Wykonawca w uzgodnionym obustronnie terminie, nie dłuższym niż 7 dni, przekaże Zamawiającemu zmiany lub uzupełni braki.</w:t>
      </w:r>
    </w:p>
    <w:p w14:paraId="411FFA0F" w14:textId="51CEFC01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9.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zobowiązuje się do delegowania na budowę lub do innych czynności projektantów poszczególnych branż na wezwanie Zamawiającego, w terminie do 2 dni roboczych od dnia wezwania. W uzasadnionych przypadkach, na wniosek Wykonawcy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i za zgodą Zamawiającego, wskazany termin może ulec zmianie.</w:t>
      </w:r>
    </w:p>
    <w:p w14:paraId="1F7F0712" w14:textId="287A2DB3" w:rsidR="003C3FC9" w:rsidRDefault="003C3FC9">
      <w:pPr>
        <w:spacing w:after="160" w:line="259" w:lineRule="auto"/>
        <w:rPr>
          <w:bCs/>
          <w:sz w:val="24"/>
          <w:szCs w:val="24"/>
        </w:rPr>
      </w:pPr>
    </w:p>
    <w:p w14:paraId="6F1A1D05" w14:textId="131070F5" w:rsidR="007050FF" w:rsidRPr="003B522D" w:rsidRDefault="0053794E" w:rsidP="0053794E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</w:t>
      </w:r>
      <w:r w:rsidR="007050FF" w:rsidRPr="003B522D">
        <w:rPr>
          <w:b/>
          <w:sz w:val="24"/>
          <w:szCs w:val="24"/>
        </w:rPr>
        <w:t>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OGÓLNE WYTYCZNE PROJEKTOWANIA.</w:t>
      </w:r>
    </w:p>
    <w:p w14:paraId="1E6DB964" w14:textId="3CB9C0CE" w:rsidR="007050FF" w:rsidRPr="003B522D" w:rsidRDefault="0053794E" w:rsidP="00EA2354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1.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Projekt budowlany</w:t>
      </w:r>
      <w:r w:rsidR="007050FF" w:rsidRPr="003B522D">
        <w:rPr>
          <w:bCs/>
          <w:sz w:val="24"/>
          <w:szCs w:val="24"/>
        </w:rPr>
        <w:t xml:space="preserve"> w zakresie zgodnym ustawą z dnia 7 lipca 1994 r. – </w:t>
      </w:r>
      <w:r w:rsidR="007050FF" w:rsidRPr="003B522D">
        <w:rPr>
          <w:bCs/>
          <w:i/>
          <w:iCs/>
          <w:sz w:val="24"/>
          <w:szCs w:val="24"/>
        </w:rPr>
        <w:t>Prawo budowlane</w:t>
      </w:r>
      <w:r w:rsidR="007050FF" w:rsidRPr="003B522D">
        <w:rPr>
          <w:bCs/>
          <w:sz w:val="24"/>
          <w:szCs w:val="24"/>
        </w:rPr>
        <w:t xml:space="preserve"> (</w:t>
      </w:r>
      <w:r w:rsidR="00EB16DE">
        <w:rPr>
          <w:bCs/>
          <w:sz w:val="24"/>
          <w:szCs w:val="24"/>
        </w:rPr>
        <w:t xml:space="preserve">tekst jedn. </w:t>
      </w:r>
      <w:r w:rsidR="007050FF" w:rsidRPr="003B522D">
        <w:rPr>
          <w:bCs/>
          <w:sz w:val="24"/>
          <w:szCs w:val="24"/>
        </w:rPr>
        <w:t xml:space="preserve">Dz.U. z 2024 r. poz. 725 z </w:t>
      </w:r>
      <w:proofErr w:type="spellStart"/>
      <w:r w:rsidR="007050FF" w:rsidRPr="003B522D">
        <w:rPr>
          <w:bCs/>
          <w:sz w:val="24"/>
          <w:szCs w:val="24"/>
        </w:rPr>
        <w:t>późn</w:t>
      </w:r>
      <w:proofErr w:type="spellEnd"/>
      <w:r w:rsidR="007050FF" w:rsidRPr="003B522D">
        <w:rPr>
          <w:bCs/>
          <w:sz w:val="24"/>
          <w:szCs w:val="24"/>
        </w:rPr>
        <w:t>. zm.)</w:t>
      </w:r>
    </w:p>
    <w:p w14:paraId="10419B4B" w14:textId="01A43CB9" w:rsidR="007050FF" w:rsidRPr="003B522D" w:rsidRDefault="007050FF" w:rsidP="00EA2354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Projekt budowlany zawierać będzie</w:t>
      </w:r>
      <w:r w:rsidR="00EA2354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>projekt techniczny,</w:t>
      </w:r>
      <w:r w:rsidR="00EA2354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 xml:space="preserve">przy czym do starostwa będzie złożony wraz z niezbędnymi opiniami, i uzgodnieniami, pozwoleniami itp. celem uzyskania decyzji pozwolenia na budowę, a projekt techniczny zostanie złożony Zamawiającemu po pozyskaniu skutecznej zgody budowlanej, w ciągu </w:t>
      </w:r>
      <w:r w:rsidR="00EA2354" w:rsidRPr="003B522D">
        <w:rPr>
          <w:bCs/>
          <w:sz w:val="24"/>
          <w:szCs w:val="24"/>
        </w:rPr>
        <w:t xml:space="preserve">14 dni </w:t>
      </w:r>
      <w:r w:rsidRPr="003B522D">
        <w:rPr>
          <w:bCs/>
          <w:sz w:val="24"/>
          <w:szCs w:val="24"/>
        </w:rPr>
        <w:t xml:space="preserve"> po jej uzyskaniu.</w:t>
      </w:r>
    </w:p>
    <w:p w14:paraId="05E6EB4A" w14:textId="0BF18CF3" w:rsidR="007050FF" w:rsidRPr="003B522D" w:rsidRDefault="0053794E" w:rsidP="00EA2354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Projekt wykonawczy:</w:t>
      </w:r>
    </w:p>
    <w:p w14:paraId="6D40A353" w14:textId="7F04196F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Celem wykonania projektu wykonawczego jest uszczegółowienie rozwiązań projektowych zawartych w projekcie budowlanym oraz uzyskanie niezbędnych danych dla odbioru, rozliczenia, jak również przedmiarowania robót budowlanych; projekt wykonawczy powinien być wykonany oddzielnie dla każdej branży,</w:t>
      </w:r>
    </w:p>
    <w:p w14:paraId="552F1554" w14:textId="792C8CCA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3.2.2.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dokumentację należy wykonać w zakresie umożliwiającym zrealizowanie inwestycji,</w:t>
      </w:r>
    </w:p>
    <w:p w14:paraId="09064685" w14:textId="7A9FCD0B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3.2.3.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projekt wykonawczy winien spełniać wymagania zawarte w rozporządzeniu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7050FF" w:rsidRPr="003B522D">
        <w:rPr>
          <w:bCs/>
          <w:sz w:val="24"/>
          <w:szCs w:val="24"/>
        </w:rPr>
        <w:t xml:space="preserve"> (Dz. U. z 2021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r. poz. 2454);</w:t>
      </w:r>
    </w:p>
    <w:p w14:paraId="3F5012E0" w14:textId="46823832" w:rsidR="007050FF" w:rsidRPr="003B522D" w:rsidRDefault="007050FF" w:rsidP="00EA2354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53794E" w:rsidRPr="003B522D">
        <w:rPr>
          <w:b/>
          <w:sz w:val="24"/>
          <w:szCs w:val="24"/>
        </w:rPr>
        <w:t>3.</w:t>
      </w:r>
      <w:r w:rsidR="0053794E" w:rsidRPr="003B522D">
        <w:rPr>
          <w:bCs/>
          <w:sz w:val="24"/>
          <w:szCs w:val="24"/>
        </w:rPr>
        <w:tab/>
      </w:r>
      <w:r w:rsidRPr="003B522D">
        <w:rPr>
          <w:b/>
          <w:sz w:val="24"/>
          <w:szCs w:val="24"/>
        </w:rPr>
        <w:t>Szczegółowe specyfikacje techniczne wykonania i odbioru robót budowlanych (</w:t>
      </w:r>
      <w:proofErr w:type="spellStart"/>
      <w:r w:rsidRPr="003B522D">
        <w:rPr>
          <w:b/>
          <w:sz w:val="24"/>
          <w:szCs w:val="24"/>
        </w:rPr>
        <w:t>STWiORB</w:t>
      </w:r>
      <w:proofErr w:type="spellEnd"/>
      <w:r w:rsidRPr="003B522D">
        <w:rPr>
          <w:b/>
          <w:sz w:val="24"/>
          <w:szCs w:val="24"/>
        </w:rPr>
        <w:t>).</w:t>
      </w:r>
    </w:p>
    <w:p w14:paraId="20272EB7" w14:textId="338079C6" w:rsidR="007050FF" w:rsidRPr="003B522D" w:rsidRDefault="0053794E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3.3.1. 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Specyfikacje Techniczne Wykonania i Odbioru Robót Budowlanych należy opracować w sposób jednolity dla całego zadania, zgodnie z wymaganiami rozporządzenia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7050FF" w:rsidRPr="003B522D">
        <w:rPr>
          <w:bCs/>
          <w:sz w:val="24"/>
          <w:szCs w:val="24"/>
        </w:rPr>
        <w:t xml:space="preserve"> (Dz. U. z 2021 r. poz. 2454 ),</w:t>
      </w:r>
    </w:p>
    <w:p w14:paraId="6D459096" w14:textId="269AB276" w:rsidR="007050FF" w:rsidRPr="003B522D" w:rsidRDefault="0053794E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3.3.2.</w:t>
      </w:r>
      <w:r w:rsidRPr="003B522D">
        <w:rPr>
          <w:bCs/>
          <w:sz w:val="24"/>
          <w:szCs w:val="24"/>
        </w:rPr>
        <w:tab/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 xml:space="preserve"> powinny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specyfikacji. Treść specyfikacji powinna odnosić się tylko i wyłącznie do robót objętych przedmiotową dokumentacją projektową i być ściśle z nią powiązana; zapisy zawarte w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 xml:space="preserve"> należy ograniczyć jedynie do rozwiązań technicznych, technologicznych i organizacyjnych przewidzianych w projekcie,</w:t>
      </w:r>
    </w:p>
    <w:p w14:paraId="4D2F98CC" w14:textId="7C49B23B" w:rsidR="007050FF" w:rsidRPr="003B522D" w:rsidRDefault="003C681D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</w:t>
      </w:r>
      <w:r w:rsidRPr="003B522D">
        <w:rPr>
          <w:bCs/>
          <w:sz w:val="24"/>
          <w:szCs w:val="24"/>
        </w:rPr>
        <w:tab/>
      </w:r>
      <w:proofErr w:type="spellStart"/>
      <w:r w:rsidRPr="003B522D">
        <w:rPr>
          <w:bCs/>
          <w:sz w:val="24"/>
          <w:szCs w:val="24"/>
        </w:rPr>
        <w:t>STWiORB</w:t>
      </w:r>
      <w:proofErr w:type="spellEnd"/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powinny zawierać, co najmniej:</w:t>
      </w:r>
    </w:p>
    <w:p w14:paraId="11781290" w14:textId="67D3593F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nazwę zastosowanych wyrobów / materiałów / urządzeń przyjętych w dokumentacji projektowej,</w:t>
      </w:r>
    </w:p>
    <w:p w14:paraId="5B8D37F4" w14:textId="2D554C3B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opis materiału / urządzenia,</w:t>
      </w:r>
    </w:p>
    <w:p w14:paraId="0057F9B1" w14:textId="5823F3C7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minimalne wymagane parametry materiałów/urządzeń,</w:t>
      </w:r>
    </w:p>
    <w:p w14:paraId="4BADA41C" w14:textId="0CF6136A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3.3.3.4.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certyfikaty urządzeń i istotnych materiałów budowlanych mających wpływ na jakość i parametry budowanego obiektu.</w:t>
      </w:r>
    </w:p>
    <w:p w14:paraId="5F7DA807" w14:textId="5D332DB2" w:rsidR="007050FF" w:rsidRPr="003B522D" w:rsidRDefault="007050FF" w:rsidP="00082FEA">
      <w:pPr>
        <w:spacing w:before="120"/>
        <w:ind w:left="1418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UWAGA:</w:t>
      </w:r>
      <w:r w:rsidR="004E14E6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 xml:space="preserve">w </w:t>
      </w:r>
      <w:proofErr w:type="spellStart"/>
      <w:r w:rsidRPr="003B522D">
        <w:rPr>
          <w:bCs/>
          <w:sz w:val="24"/>
          <w:szCs w:val="24"/>
        </w:rPr>
        <w:t>STWiORB</w:t>
      </w:r>
      <w:proofErr w:type="spellEnd"/>
      <w:r w:rsidRPr="003B522D">
        <w:rPr>
          <w:bCs/>
          <w:sz w:val="24"/>
          <w:szCs w:val="24"/>
        </w:rPr>
        <w:t xml:space="preserve"> nie mogą występować nazwy i oznaczenia producentów oraz dostawców. Wymagania dotyczące materiałów i urządzeń powinny być tak sformułowane, aby nie wskazywać na dostawcę lub producenta. Nie można też przywoływać instrukcji konkretnego producenta.</w:t>
      </w:r>
    </w:p>
    <w:p w14:paraId="4002395B" w14:textId="08BE83F1" w:rsidR="007050FF" w:rsidRPr="003B522D" w:rsidRDefault="0053794E" w:rsidP="007050FF">
      <w:pPr>
        <w:spacing w:before="120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4.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Przedmiar robót</w:t>
      </w:r>
    </w:p>
    <w:p w14:paraId="4DF342C5" w14:textId="64BFD01B" w:rsidR="007050FF" w:rsidRPr="003B522D" w:rsidRDefault="003C681D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przedmiary robót w zakresie zgodnym z rozporządzeniem Ministra Rozwoju i</w:t>
      </w:r>
      <w:r w:rsidR="00082FEA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 xml:space="preserve">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określenia metod i podstaw sporządzania kosztorysu inwestorskiego, obliczania planowanych kosztów prac</w:t>
      </w:r>
      <w:r w:rsidR="00082FEA">
        <w:rPr>
          <w:bCs/>
          <w:i/>
          <w:iCs/>
          <w:sz w:val="24"/>
          <w:szCs w:val="24"/>
        </w:rPr>
        <w:t> </w:t>
      </w:r>
      <w:r w:rsidR="007050FF" w:rsidRPr="003B522D">
        <w:rPr>
          <w:bCs/>
          <w:i/>
          <w:iCs/>
          <w:sz w:val="24"/>
          <w:szCs w:val="24"/>
        </w:rPr>
        <w:t>projektowych oraz planowanych kosztów robót budowlanych określonych w programie funkcjonalno-użytkowym</w:t>
      </w:r>
      <w:r w:rsidR="007050FF" w:rsidRPr="003B522D">
        <w:rPr>
          <w:bCs/>
          <w:sz w:val="24"/>
          <w:szCs w:val="24"/>
        </w:rPr>
        <w:t xml:space="preserve"> (Dz.U. 2021 poz. 2458),</w:t>
      </w:r>
    </w:p>
    <w:p w14:paraId="4FAC816C" w14:textId="2CEC9FE7" w:rsidR="007050FF" w:rsidRPr="003B522D" w:rsidRDefault="003C681D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przedmiary stanowią integralną część dokumentacji projektowej i powinny spełniać wymagania jak niżej:</w:t>
      </w:r>
    </w:p>
    <w:p w14:paraId="6FB6B502" w14:textId="2628A6D1" w:rsidR="007050FF" w:rsidRPr="003B522D" w:rsidRDefault="003C681D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3.4.2.1.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 robót winien być sporządzony w taki sposób, aby jednoznacznie związać pozycję przedmiarową z dokumentacją projektową oraz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>,</w:t>
      </w:r>
    </w:p>
    <w:p w14:paraId="0A34B9BC" w14:textId="62BAD041" w:rsidR="00490458" w:rsidRDefault="00F65825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3.4.2.2.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 robót musi obejmować zestawienie wszystkich robót wynikających z projektów wchodzących w skład dokumentacji projektowej; poszczególne działania opisane w przedmiarze muszą być podzielone na grupy robót, wg takiego podziału jaki został przyjęty w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4E14E6" w:rsidRPr="003B522D">
        <w:rPr>
          <w:bCs/>
          <w:sz w:val="24"/>
          <w:szCs w:val="24"/>
        </w:rPr>
        <w:t>.</w:t>
      </w:r>
    </w:p>
    <w:p w14:paraId="0353C7DF" w14:textId="58D82666" w:rsidR="007050FF" w:rsidRPr="003B522D" w:rsidRDefault="00F65825" w:rsidP="00FF0BF1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5.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Kosztorys inwestorski</w:t>
      </w:r>
    </w:p>
    <w:p w14:paraId="40CAABD2" w14:textId="4A4DF91A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kosztorys inwestorski winien spełniać wymogi zawarte w rozporządzeniu rozporządzeniem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3B522D">
        <w:rPr>
          <w:bCs/>
          <w:sz w:val="24"/>
          <w:szCs w:val="24"/>
        </w:rPr>
        <w:t xml:space="preserve"> (Dz.U. 2021</w:t>
      </w:r>
      <w:r w:rsidRPr="003B522D">
        <w:rPr>
          <w:bCs/>
          <w:sz w:val="24"/>
          <w:szCs w:val="24"/>
        </w:rPr>
        <w:t xml:space="preserve"> r.</w:t>
      </w:r>
      <w:r w:rsidR="007050FF" w:rsidRPr="003B522D">
        <w:rPr>
          <w:bCs/>
          <w:sz w:val="24"/>
          <w:szCs w:val="24"/>
        </w:rPr>
        <w:t xml:space="preserve"> poz. 2458),</w:t>
      </w:r>
    </w:p>
    <w:p w14:paraId="228312FD" w14:textId="35823791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będzie do dokonywania aktualizacji kosztorysu inwestorskiego o aktualne składniki cenotwórcze, w terminie 7 dni od daty zgłoszenia przez Zamawiającego i dostarczenia ich, na żądanie Zamawiającego, w okresie trwania rękojmi; Wykonawca w wycenie oferty winien uwzględnić wykonanie dwóch takich aktualizacji.</w:t>
      </w:r>
    </w:p>
    <w:p w14:paraId="504C9598" w14:textId="76DD9CB7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 należy dołączyć kalkulację szczegółową cen jednostkowych wraz ich z uzasadnieniem.</w:t>
      </w:r>
    </w:p>
    <w:p w14:paraId="2513CD00" w14:textId="77777777" w:rsidR="007050FF" w:rsidRPr="003B522D" w:rsidRDefault="007050FF" w:rsidP="00FF0BF1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Kosztorys inwestorski należy scalić do jednego pliku, który będzie zawierał wszystkie branże, które powinny być osobnymi nadrzędnymi rozdziałami.</w:t>
      </w:r>
    </w:p>
    <w:p w14:paraId="00F661B1" w14:textId="3CF4C0B2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6.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Informacja dotycząca bezpieczeństwa i ochrony zdrowia (BIOZ)</w:t>
      </w:r>
    </w:p>
    <w:p w14:paraId="32ADD4BC" w14:textId="07CEDCF6" w:rsidR="007050FF" w:rsidRPr="003B522D" w:rsidRDefault="007050FF" w:rsidP="00B018B2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Dokument winien być opracowany zgodnie z rozporządzeniem Ministra Infrastruktury </w:t>
      </w:r>
      <w:r w:rsidR="00B018B2" w:rsidRPr="003B522D">
        <w:rPr>
          <w:bCs/>
          <w:sz w:val="24"/>
          <w:szCs w:val="24"/>
        </w:rPr>
        <w:br/>
      </w:r>
      <w:r w:rsidRPr="003B522D">
        <w:rPr>
          <w:bCs/>
          <w:sz w:val="24"/>
          <w:szCs w:val="24"/>
        </w:rPr>
        <w:t xml:space="preserve">z dnia 23 czerwca 2003 r. </w:t>
      </w:r>
      <w:r w:rsidRPr="003B522D">
        <w:rPr>
          <w:bCs/>
          <w:i/>
          <w:iCs/>
          <w:sz w:val="24"/>
          <w:szCs w:val="24"/>
        </w:rPr>
        <w:t>w sprawie informacji dotyczącej bezpieczeństwa i ochrony</w:t>
      </w:r>
      <w:r w:rsidR="004E14E6" w:rsidRPr="003B522D">
        <w:rPr>
          <w:bCs/>
          <w:i/>
          <w:iCs/>
          <w:sz w:val="24"/>
          <w:szCs w:val="24"/>
        </w:rPr>
        <w:t xml:space="preserve"> </w:t>
      </w:r>
      <w:r w:rsidRPr="003B522D">
        <w:rPr>
          <w:bCs/>
          <w:i/>
          <w:iCs/>
          <w:sz w:val="24"/>
          <w:szCs w:val="24"/>
        </w:rPr>
        <w:t>zdrowia oraz planu bezpieczeństwa i ochrony zdrowia</w:t>
      </w:r>
      <w:r w:rsidRPr="003B522D">
        <w:rPr>
          <w:bCs/>
          <w:sz w:val="24"/>
          <w:szCs w:val="24"/>
        </w:rPr>
        <w:t xml:space="preserve"> (Dz. U. z 2003 r. Nr 120, poz. 1126).</w:t>
      </w:r>
    </w:p>
    <w:p w14:paraId="5A1966B1" w14:textId="7E720646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7.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Wymagania dotyczące projektu budowlanego i wykonawczego:</w:t>
      </w:r>
    </w:p>
    <w:p w14:paraId="68079673" w14:textId="6A44F08A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dokumentacja ma być wykonana w języku polskim zgodnie z obowiązującymi przepisami, normami, ze sztuką budowlaną oraz powinna być opatrzona klauzulą o kompletności i przydatności z punktu widzenia celu, któremu ma służyć,</w:t>
      </w:r>
    </w:p>
    <w:p w14:paraId="1E250319" w14:textId="72EFBCB9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informacje zawarte w dokumentach w zakresie technologii wykonania robót, doboru materiałów i urządzeń, powinny określać przedmiot zamówienia w sposób zgodny z art. 99 -103 ustawy </w:t>
      </w:r>
      <w:r w:rsidR="007050FF" w:rsidRPr="00B77454">
        <w:rPr>
          <w:bCs/>
          <w:i/>
          <w:iCs/>
          <w:sz w:val="24"/>
          <w:szCs w:val="24"/>
        </w:rPr>
        <w:t>Prawo zamówień publicznych</w:t>
      </w:r>
      <w:r w:rsidR="007050FF" w:rsidRPr="003B522D">
        <w:rPr>
          <w:bCs/>
          <w:sz w:val="24"/>
          <w:szCs w:val="24"/>
        </w:rPr>
        <w:t xml:space="preserve">, tzn. m. in. bez używania nazw własnych, a jedynie poprzez określenia parametrów precyzujących ich rodzaj, wielkość, standard oraz inne istotne elementy, a odniesieniu do norm, ocen technicznych, specyfikacji technicznych i systemów referencji technicznych, o których mowa w art. 101 ust. 1 pkt 2 oraz ust. 3 ustawy </w:t>
      </w:r>
      <w:r w:rsidR="00B77454" w:rsidRPr="00B77454">
        <w:rPr>
          <w:bCs/>
          <w:i/>
          <w:iCs/>
          <w:sz w:val="24"/>
          <w:szCs w:val="24"/>
        </w:rPr>
        <w:t>P</w:t>
      </w:r>
      <w:r w:rsidR="007050FF" w:rsidRPr="00B77454">
        <w:rPr>
          <w:bCs/>
          <w:i/>
          <w:iCs/>
          <w:sz w:val="24"/>
          <w:szCs w:val="24"/>
        </w:rPr>
        <w:t xml:space="preserve">rawo zamówień </w:t>
      </w:r>
      <w:r w:rsidR="007050FF" w:rsidRPr="00B77454">
        <w:rPr>
          <w:bCs/>
          <w:i/>
          <w:iCs/>
          <w:sz w:val="24"/>
          <w:szCs w:val="24"/>
        </w:rPr>
        <w:lastRenderedPageBreak/>
        <w:t>publicznych</w:t>
      </w:r>
      <w:r w:rsidR="007050FF" w:rsidRPr="003B522D">
        <w:rPr>
          <w:bCs/>
          <w:sz w:val="24"/>
          <w:szCs w:val="24"/>
        </w:rPr>
        <w:t>, przez dopuszczenie rozwiązań równoważnych opisywanym, a odniesieniu takiemu winien towarzyszyć wyraz "lub równoważne",</w:t>
      </w:r>
    </w:p>
    <w:p w14:paraId="1F47C25A" w14:textId="55A97AA3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projekt powinien zawierać optymalne rozwiązania </w:t>
      </w:r>
      <w:proofErr w:type="spellStart"/>
      <w:r w:rsidR="007050FF" w:rsidRPr="003B522D">
        <w:rPr>
          <w:bCs/>
          <w:sz w:val="24"/>
          <w:szCs w:val="24"/>
        </w:rPr>
        <w:t>funkcjonalno</w:t>
      </w:r>
      <w:proofErr w:type="spellEnd"/>
      <w:r w:rsidR="007050FF" w:rsidRPr="003B522D">
        <w:rPr>
          <w:bCs/>
          <w:sz w:val="24"/>
          <w:szCs w:val="24"/>
        </w:rPr>
        <w:t>–użytkowe, konstrukcyjne, materiałowe i kosztowe oraz wszystkie niezbędne rysunki szczegółów i detali wraz z dokładnym opisem; projekt wykonawczy powinien być wykonany oddzielnie dla każdej branży,</w:t>
      </w:r>
    </w:p>
    <w:p w14:paraId="2147A921" w14:textId="40E6FFA7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dokumentację należy wykonać w zakresie umożliwiającym zrealizowanie inwestycji, z uwzględnieniem kompletu zagadnień wchodzących w jej skład:</w:t>
      </w:r>
    </w:p>
    <w:p w14:paraId="30D19499" w14:textId="56B595EF" w:rsidR="007050FF" w:rsidRPr="003B522D" w:rsidRDefault="004E14E6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projekt powinien być spójny i skoordynowany we wszystkich branżach oraz zawierać protokół koordynacji międzybranżowej, podpisany przez wszystkich projektantów branżowych uczestniczących w realizacji zamówienia,</w:t>
      </w:r>
    </w:p>
    <w:p w14:paraId="422C97C2" w14:textId="70FCB815" w:rsidR="007050FF" w:rsidRPr="003B522D" w:rsidRDefault="004E14E6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zakresie dokumentacji budowlano – wykonawczej należy ująć wszystkie roboty niezbędne do wykonawstwa robót oraz obliczenia, bilanse i inne szczegółowe dane, pozwalające na sprawdzenie poprawności jej wykonania,</w:t>
      </w:r>
    </w:p>
    <w:p w14:paraId="3D20F15B" w14:textId="0011B0C3" w:rsidR="007050FF" w:rsidRPr="003B522D" w:rsidRDefault="004E14E6" w:rsidP="00B77454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każdy rysunek ma być podpisany oryginalnie przez projektanta i</w:t>
      </w:r>
      <w:r w:rsidR="00B77454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>sprawdzającego,</w:t>
      </w:r>
    </w:p>
    <w:p w14:paraId="33D80002" w14:textId="77777777" w:rsidR="007050FF" w:rsidRPr="003B522D" w:rsidRDefault="007050FF" w:rsidP="007050FF">
      <w:pPr>
        <w:spacing w:before="12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UWAGA:</w:t>
      </w:r>
    </w:p>
    <w:p w14:paraId="00851F4D" w14:textId="77777777" w:rsidR="007050FF" w:rsidRPr="003B522D" w:rsidRDefault="007050FF" w:rsidP="00082FEA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W dokumentacji projektowej nie mogą występować nazwy i oznaczenia producentów oraz dostawców. Wymagania dotyczące materiałów i urządzeń powinny być tak sformułowane, aby nie wskazywać na dostawcę lub producenta. Nie można też przywoływać w szczególności instrukcji i kart katalogowych konkretnego producenta.</w:t>
      </w:r>
    </w:p>
    <w:p w14:paraId="3480EC44" w14:textId="25DD00DA" w:rsidR="007050FF" w:rsidRPr="003B522D" w:rsidRDefault="007050FF" w:rsidP="00082FEA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Opracowania winne być sporządzone zgodnie z umową, obowiązującymi przepisami </w:t>
      </w:r>
      <w:proofErr w:type="spellStart"/>
      <w:r w:rsidRPr="003B522D">
        <w:rPr>
          <w:bCs/>
          <w:sz w:val="24"/>
          <w:szCs w:val="24"/>
        </w:rPr>
        <w:t>techniczno</w:t>
      </w:r>
      <w:proofErr w:type="spellEnd"/>
      <w:r w:rsidRPr="003B522D">
        <w:rPr>
          <w:bCs/>
          <w:sz w:val="24"/>
          <w:szCs w:val="24"/>
        </w:rPr>
        <w:t xml:space="preserve"> – budowlanymi, normami i wytycznymi oraz aktualnymi</w:t>
      </w:r>
      <w:r w:rsidR="00F65825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>zasadami wiedzy technicznej i mają być kompletne z punktu widzenia celu, któremu mają służyć.</w:t>
      </w:r>
    </w:p>
    <w:p w14:paraId="50F4C378" w14:textId="77777777" w:rsidR="007050FF" w:rsidRPr="003B522D" w:rsidRDefault="007050FF" w:rsidP="00082FEA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Całość dokumentacji należy przygotować również w wersji elektronicznej, na potrzeby przeprowadzenia postępowania przetargowego.</w:t>
      </w:r>
    </w:p>
    <w:p w14:paraId="4C07197E" w14:textId="62AAEBB4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8.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Materiały przekazywane w trakcie opracowywania dokumentacji:</w:t>
      </w:r>
    </w:p>
    <w:p w14:paraId="4329D50D" w14:textId="15631D71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</w:t>
      </w:r>
      <w:r w:rsidR="007050FF" w:rsidRPr="003B522D">
        <w:rPr>
          <w:bCs/>
          <w:sz w:val="24"/>
          <w:szCs w:val="24"/>
        </w:rPr>
        <w:t>1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dokumentacja winna być przekazana w wersji papierowej i elektronicznej (edytowalnej i nieedytowalnej),</w:t>
      </w:r>
    </w:p>
    <w:p w14:paraId="28EF957D" w14:textId="0F84BD51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wersja edytowalna powinna zawierać wszystkie opracowania będące przedmiotem zamówienia oraz zostać zapisana na pendrive w formie:</w:t>
      </w:r>
    </w:p>
    <w:p w14:paraId="53F31C21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pliki tekstowe wykonane w MS Word i zapisane jako:*</w:t>
      </w:r>
      <w:proofErr w:type="spellStart"/>
      <w:r w:rsidRPr="003B522D">
        <w:rPr>
          <w:bCs/>
          <w:sz w:val="24"/>
          <w:szCs w:val="24"/>
        </w:rPr>
        <w:t>doc</w:t>
      </w:r>
      <w:proofErr w:type="spellEnd"/>
      <w:r w:rsidRPr="003B522D">
        <w:rPr>
          <w:bCs/>
          <w:sz w:val="24"/>
          <w:szCs w:val="24"/>
        </w:rPr>
        <w:t>,</w:t>
      </w:r>
    </w:p>
    <w:p w14:paraId="61CD6998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tabele, obliczenia wykonana w MS Excel i zapisane jako *xls,</w:t>
      </w:r>
    </w:p>
    <w:p w14:paraId="0CA6D19A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rysunki wykonane w programie AutoCAD i zapisane jako: *</w:t>
      </w:r>
      <w:proofErr w:type="spellStart"/>
      <w:r w:rsidRPr="003B522D">
        <w:rPr>
          <w:bCs/>
          <w:sz w:val="24"/>
          <w:szCs w:val="24"/>
        </w:rPr>
        <w:t>dwg</w:t>
      </w:r>
      <w:proofErr w:type="spellEnd"/>
      <w:r w:rsidRPr="003B522D">
        <w:rPr>
          <w:bCs/>
          <w:sz w:val="24"/>
          <w:szCs w:val="24"/>
        </w:rPr>
        <w:t xml:space="preserve"> oraz </w:t>
      </w:r>
      <w:proofErr w:type="spellStart"/>
      <w:r w:rsidRPr="003B522D">
        <w:rPr>
          <w:bCs/>
          <w:sz w:val="24"/>
          <w:szCs w:val="24"/>
        </w:rPr>
        <w:t>dxf</w:t>
      </w:r>
      <w:proofErr w:type="spellEnd"/>
      <w:r w:rsidRPr="003B522D">
        <w:rPr>
          <w:bCs/>
          <w:sz w:val="24"/>
          <w:szCs w:val="24"/>
        </w:rPr>
        <w:t>,</w:t>
      </w:r>
    </w:p>
    <w:p w14:paraId="4DF01944" w14:textId="1BFBEA31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kosztorys, wykonane w programie Norma i zapisane jako. *</w:t>
      </w:r>
      <w:proofErr w:type="spellStart"/>
      <w:r w:rsidRPr="003B522D">
        <w:rPr>
          <w:bCs/>
          <w:sz w:val="24"/>
          <w:szCs w:val="24"/>
        </w:rPr>
        <w:t>ath</w:t>
      </w:r>
      <w:proofErr w:type="spellEnd"/>
      <w:r w:rsidRPr="003B522D">
        <w:rPr>
          <w:bCs/>
          <w:sz w:val="24"/>
          <w:szCs w:val="24"/>
        </w:rPr>
        <w:t>,</w:t>
      </w:r>
    </w:p>
    <w:p w14:paraId="7ACC53F5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wyniki obliczeń przy użyciu programów obliczeniowych zapisane w formacie tych programów;</w:t>
      </w:r>
    </w:p>
    <w:p w14:paraId="0A64D2A6" w14:textId="558DE464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wersja nieedytowalna powinna zawierać wszystkie opracowania będące przedmiotem zamówienia oraz zostać zapisana na nośniku zewnętrznym w formie plików *pdf w taki sposób, aby każdy z plików stanowił kompletne opracowanie, </w:t>
      </w:r>
      <w:r w:rsidR="007050FF" w:rsidRPr="003B522D">
        <w:rPr>
          <w:bCs/>
          <w:sz w:val="24"/>
          <w:szCs w:val="24"/>
        </w:rPr>
        <w:lastRenderedPageBreak/>
        <w:t>będące wierną kopią jego wersji papierowej, tj. z podpisem projektantów; wielkość pojedynczego pliku nie może przekraczać 500 MB; niedopuszczalne jest zamieszczenie osobno poszczególnych stron opracowań; zamieszczone opracowania powinny być zeskanowane w jakości umożliwiającej odczytanie wszystkich detali.</w:t>
      </w:r>
    </w:p>
    <w:p w14:paraId="5074833C" w14:textId="6133D193" w:rsidR="007050FF" w:rsidRPr="003B522D" w:rsidRDefault="00B018B2" w:rsidP="00B018B2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9.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Dokumentacja projektowa stanowiąca przedmiot umowy powinna być zaopatrzona w następujące załączniki:</w:t>
      </w:r>
    </w:p>
    <w:p w14:paraId="1E584792" w14:textId="10C59913" w:rsidR="007050FF" w:rsidRPr="003B522D" w:rsidRDefault="00B018B2" w:rsidP="00B018B2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D</w:t>
      </w:r>
      <w:r w:rsidR="007050FF" w:rsidRPr="003B522D">
        <w:rPr>
          <w:bCs/>
          <w:sz w:val="24"/>
          <w:szCs w:val="24"/>
        </w:rPr>
        <w:t>okumentację projektową stanowiącą przedmiot umowy Wykonawca zaopatrzy w:</w:t>
      </w:r>
    </w:p>
    <w:p w14:paraId="10F301AC" w14:textId="01FE0F86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wykaz opracowań,</w:t>
      </w:r>
    </w:p>
    <w:p w14:paraId="24B00146" w14:textId="240D782B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dokumentacja jest wykonana zgodnie z umową, obowiązującymi przepisami oraz normami techniczno-budowlanymi i przepisami budowlanymi, wydana Zamawiającemu w stanie kompletnym z punktu widzenia celu, któremu ma służyć,</w:t>
      </w:r>
    </w:p>
    <w:p w14:paraId="1C193454" w14:textId="79BA26B9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pisemne oświadczenie, że dokumentacja została sprawdzona pod kątem wymagań określonych w art. 99-103 </w:t>
      </w:r>
      <w:r w:rsidR="007050FF" w:rsidRPr="003B522D">
        <w:rPr>
          <w:bCs/>
          <w:i/>
          <w:iCs/>
          <w:sz w:val="24"/>
          <w:szCs w:val="24"/>
        </w:rPr>
        <w:t>Praw</w:t>
      </w:r>
      <w:r w:rsidRPr="003B522D">
        <w:rPr>
          <w:bCs/>
          <w:i/>
          <w:iCs/>
          <w:sz w:val="24"/>
          <w:szCs w:val="24"/>
        </w:rPr>
        <w:t>a</w:t>
      </w:r>
      <w:r w:rsidR="007050FF" w:rsidRPr="003B522D">
        <w:rPr>
          <w:bCs/>
          <w:i/>
          <w:iCs/>
          <w:sz w:val="24"/>
          <w:szCs w:val="24"/>
        </w:rPr>
        <w:t xml:space="preserve"> zamówień publicznych</w:t>
      </w:r>
      <w:r w:rsidR="007050FF" w:rsidRPr="003B522D">
        <w:rPr>
          <w:bCs/>
          <w:sz w:val="24"/>
          <w:szCs w:val="24"/>
        </w:rPr>
        <w:t>, w tym w zakresie użycia nazw własnych, wskazania znaków towarowych, patentów lub pochodzenia. Użycie nazw własnych w dokumentacji jest dopuszczalne tylko w sytuacji braku możliwości uproszczenia opisu i usunięcia danej nazwy własnej oraz w celu określenia właściwej drogi rozwiązania technicznego danego elementu – wtedy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wymagane jest podanie przez Wykonawcę parametrów równoważności oraz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wskazanie kryteriów w celu oceny równoważności,</w:t>
      </w:r>
    </w:p>
    <w:p w14:paraId="2BF034BD" w14:textId="60E9A993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wersja papierowa dokumentacji jest zgodna z wersją elektroniczną (łącznie z pieczęciami i podpisami),</w:t>
      </w:r>
    </w:p>
    <w:p w14:paraId="36A29B4B" w14:textId="57A9E46E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oświadczenie, że przysługują mu pełne prawa autorskie do dokumentacji oraz że dokumentacja nie narusza praw osób trzecich,</w:t>
      </w:r>
    </w:p>
    <w:p w14:paraId="1EA29CAA" w14:textId="30C145C3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6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opracowane przedmiary i kosztorysy są kompletne i obejmują całość robót ujętych w projekcie oraz, że są opracowane zgodnie z obowiązującymi przepisami i wytycznymi,</w:t>
      </w:r>
    </w:p>
    <w:p w14:paraId="2482C18D" w14:textId="2892757E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7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</w:t>
      </w:r>
    </w:p>
    <w:p w14:paraId="3DAAF9BD" w14:textId="77777777" w:rsidR="0053794E" w:rsidRPr="003B522D" w:rsidRDefault="0053794E" w:rsidP="00B018B2">
      <w:pPr>
        <w:spacing w:before="120"/>
        <w:ind w:left="993" w:hanging="426"/>
        <w:jc w:val="both"/>
        <w:rPr>
          <w:bCs/>
          <w:sz w:val="24"/>
          <w:szCs w:val="24"/>
        </w:rPr>
      </w:pPr>
    </w:p>
    <w:p w14:paraId="33B8F085" w14:textId="675F96B0" w:rsidR="007050FF" w:rsidRPr="003B522D" w:rsidRDefault="0053794E" w:rsidP="0053794E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4.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POZOSTAŁE WYMAGANIA DOTYCZĄCE WYKONANIA PRZEDMIOTU ZAMÓWIENIA.</w:t>
      </w:r>
    </w:p>
    <w:p w14:paraId="14542A3D" w14:textId="1327D7BF" w:rsidR="003F3163" w:rsidRPr="003F3163" w:rsidRDefault="00B018B2" w:rsidP="003F3163">
      <w:pPr>
        <w:spacing w:before="120"/>
        <w:ind w:left="567" w:hanging="567"/>
        <w:jc w:val="both"/>
        <w:rPr>
          <w:sz w:val="24"/>
          <w:szCs w:val="24"/>
        </w:rPr>
      </w:pPr>
      <w:r w:rsidRPr="00FE3A4B">
        <w:rPr>
          <w:bCs/>
          <w:sz w:val="24"/>
          <w:szCs w:val="24"/>
        </w:rPr>
        <w:t>4.1.</w:t>
      </w:r>
      <w:r w:rsidRPr="00FE3A4B">
        <w:rPr>
          <w:bCs/>
          <w:sz w:val="24"/>
          <w:szCs w:val="24"/>
        </w:rPr>
        <w:tab/>
      </w:r>
      <w:r w:rsidR="00FE3A4B" w:rsidRPr="00FE3A4B">
        <w:rPr>
          <w:bCs/>
          <w:sz w:val="24"/>
          <w:szCs w:val="24"/>
        </w:rPr>
        <w:t xml:space="preserve">Wykonawca w </w:t>
      </w:r>
      <w:r w:rsidR="00FE3A4B" w:rsidRPr="00FE3A4B">
        <w:rPr>
          <w:bCs/>
          <w:i/>
          <w:iCs/>
          <w:sz w:val="24"/>
          <w:szCs w:val="24"/>
        </w:rPr>
        <w:t xml:space="preserve">Specyfikacji Warunków Wykonania i Odbioru Robót </w:t>
      </w:r>
      <w:r w:rsidR="00FE3A4B">
        <w:rPr>
          <w:bCs/>
          <w:sz w:val="24"/>
          <w:szCs w:val="24"/>
        </w:rPr>
        <w:t>(</w:t>
      </w:r>
      <w:proofErr w:type="spellStart"/>
      <w:r w:rsidR="00FE3A4B">
        <w:rPr>
          <w:bCs/>
          <w:sz w:val="24"/>
          <w:szCs w:val="24"/>
        </w:rPr>
        <w:t>STWiORB</w:t>
      </w:r>
      <w:proofErr w:type="spellEnd"/>
      <w:r w:rsidR="00FE3A4B">
        <w:rPr>
          <w:bCs/>
          <w:sz w:val="24"/>
          <w:szCs w:val="24"/>
        </w:rPr>
        <w:t xml:space="preserve">) </w:t>
      </w:r>
      <w:r w:rsidR="00FE3A4B" w:rsidRPr="00FE3A4B">
        <w:rPr>
          <w:bCs/>
          <w:sz w:val="24"/>
          <w:szCs w:val="24"/>
        </w:rPr>
        <w:t xml:space="preserve">zamieści odpowiedzenie zapisy dotyczące </w:t>
      </w:r>
      <w:r w:rsidR="00FE3A4B" w:rsidRPr="007D56EB">
        <w:rPr>
          <w:sz w:val="24"/>
          <w:szCs w:val="24"/>
        </w:rPr>
        <w:t xml:space="preserve">DNSH to skrót od "Do No </w:t>
      </w:r>
      <w:proofErr w:type="spellStart"/>
      <w:r w:rsidR="00FE3A4B" w:rsidRPr="007D56EB">
        <w:rPr>
          <w:sz w:val="24"/>
          <w:szCs w:val="24"/>
        </w:rPr>
        <w:t>Significant</w:t>
      </w:r>
      <w:proofErr w:type="spellEnd"/>
      <w:r w:rsidR="00FE3A4B" w:rsidRPr="007D56EB">
        <w:rPr>
          <w:sz w:val="24"/>
          <w:szCs w:val="24"/>
        </w:rPr>
        <w:t xml:space="preserve"> </w:t>
      </w:r>
      <w:proofErr w:type="spellStart"/>
      <w:r w:rsidR="00FE3A4B" w:rsidRPr="007D56EB">
        <w:rPr>
          <w:sz w:val="24"/>
          <w:szCs w:val="24"/>
        </w:rPr>
        <w:t>Harm</w:t>
      </w:r>
      <w:proofErr w:type="spellEnd"/>
      <w:r w:rsidR="00FE3A4B" w:rsidRPr="007D56EB">
        <w:rPr>
          <w:sz w:val="24"/>
          <w:szCs w:val="24"/>
        </w:rPr>
        <w:t>" (Nie Czyń Znaczącej Szkody). Jest to zasada nakładająca obowiązek prowadzenia inwestycji tak, aby nie wyrządzać poważnych szkód środowiskowych ani społecznych.</w:t>
      </w:r>
      <w:r w:rsidR="007D56EB">
        <w:rPr>
          <w:sz w:val="24"/>
          <w:szCs w:val="24"/>
        </w:rPr>
        <w:t xml:space="preserve"> </w:t>
      </w:r>
      <w:r w:rsidR="00FE3A4B" w:rsidRPr="007D56EB">
        <w:rPr>
          <w:sz w:val="24"/>
          <w:szCs w:val="24"/>
        </w:rPr>
        <w:t xml:space="preserve">Niewspieranie ani nieprowadzenie działalności gospodarczej, która czyni znaczące szkody dla któregokolwiek z celów środowiskowych, w stosownych przypadkach, </w:t>
      </w:r>
      <w:r w:rsidR="003F3163">
        <w:rPr>
          <w:sz w:val="24"/>
          <w:szCs w:val="24"/>
        </w:rPr>
        <w:br/>
      </w:r>
      <w:r w:rsidR="00FE3A4B" w:rsidRPr="007D56EB">
        <w:rPr>
          <w:sz w:val="24"/>
          <w:szCs w:val="24"/>
        </w:rPr>
        <w:lastRenderedPageBreak/>
        <w:t>w rozumieniu art. 17 rozporządzenia (UE) 2020/852.</w:t>
      </w:r>
      <w:r w:rsidR="007D56EB">
        <w:rPr>
          <w:sz w:val="24"/>
          <w:szCs w:val="24"/>
        </w:rPr>
        <w:t xml:space="preserve"> </w:t>
      </w:r>
      <w:r w:rsidR="007D56EB" w:rsidRPr="007D56EB">
        <w:rPr>
          <w:sz w:val="24"/>
          <w:szCs w:val="24"/>
        </w:rPr>
        <w:t>Opracowany został Podręcznik „Zgodność przedsięwzięć finansowanych</w:t>
      </w:r>
      <w:r w:rsidR="007D56EB">
        <w:rPr>
          <w:sz w:val="24"/>
          <w:szCs w:val="24"/>
        </w:rPr>
        <w:t xml:space="preserve"> </w:t>
      </w:r>
      <w:r w:rsidR="007D56EB" w:rsidRPr="007D56EB">
        <w:rPr>
          <w:sz w:val="24"/>
          <w:szCs w:val="24"/>
        </w:rPr>
        <w:t xml:space="preserve">ze środków Unii Europejskiej, w tym realizowanych w ramach Krajowego Planu Odbudowy i Zwiększania Odporności, </w:t>
      </w:r>
      <w:r w:rsidR="00A85551">
        <w:rPr>
          <w:sz w:val="24"/>
          <w:szCs w:val="24"/>
        </w:rPr>
        <w:br/>
      </w:r>
      <w:r w:rsidR="007D56EB" w:rsidRPr="007D56EB">
        <w:rPr>
          <w:sz w:val="24"/>
          <w:szCs w:val="24"/>
        </w:rPr>
        <w:t>z zasadą „nie czyń znaczącej szkody” - zasadą DNSH”.</w:t>
      </w:r>
      <w:r w:rsidR="007D56EB">
        <w:rPr>
          <w:sz w:val="24"/>
          <w:szCs w:val="24"/>
        </w:rPr>
        <w:t xml:space="preserve"> </w:t>
      </w:r>
      <w:r w:rsidR="007D56EB" w:rsidRPr="003F3163">
        <w:rPr>
          <w:sz w:val="24"/>
          <w:szCs w:val="24"/>
        </w:rPr>
        <w:t>Link:</w:t>
      </w:r>
      <w:r w:rsidR="003F3163">
        <w:rPr>
          <w:sz w:val="24"/>
          <w:szCs w:val="24"/>
        </w:rPr>
        <w:t xml:space="preserve"> </w:t>
      </w:r>
      <w:hyperlink r:id="rId7" w:history="1">
        <w:r w:rsidR="007D56EB" w:rsidRPr="003F3163">
          <w:rPr>
            <w:rStyle w:val="Hipercze"/>
            <w:sz w:val="24"/>
            <w:szCs w:val="24"/>
          </w:rPr>
          <w:t>https://www.gov.pl/web/planodbudowy/dnsh2</w:t>
        </w:r>
      </w:hyperlink>
      <w:r w:rsidR="007D56EB" w:rsidRPr="003F3163">
        <w:rPr>
          <w:sz w:val="24"/>
          <w:szCs w:val="24"/>
        </w:rPr>
        <w:t xml:space="preserve">. </w:t>
      </w:r>
      <w:r w:rsidR="003F3163" w:rsidRPr="003F3163">
        <w:rPr>
          <w:sz w:val="24"/>
          <w:szCs w:val="24"/>
        </w:rPr>
        <w:t xml:space="preserve">Kryteria służące ustaleniu czy dana działalność gospodarcza kwalifikuje się jako zrównoważona środowiskowo zawarte zostały w rozporządzeniu Parlamentu Europejskiego i Rady (UE) 2020/852 z dnia </w:t>
      </w:r>
      <w:r w:rsidR="00A85551">
        <w:rPr>
          <w:sz w:val="24"/>
          <w:szCs w:val="24"/>
        </w:rPr>
        <w:br/>
      </w:r>
      <w:r w:rsidR="003F3163" w:rsidRPr="003F3163">
        <w:rPr>
          <w:sz w:val="24"/>
          <w:szCs w:val="24"/>
        </w:rPr>
        <w:t>18 czerwca 2020 r. w sprawie ustanowienia ram ułatwiających zrównoważone inwestycje – zwanym Taksonomią.</w:t>
      </w:r>
    </w:p>
    <w:p w14:paraId="082FB24B" w14:textId="7A8C73DA" w:rsidR="007050FF" w:rsidRPr="003B522D" w:rsidRDefault="00FE3A4B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4.2.</w:t>
      </w:r>
      <w:r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uzyska wszystkie niezbędne decyzje, postanowienia, uzgodnienia, opinie, dane, informacje, zaświadczenia, wypisy i wyrysy itp., niezbędne dla prawidłowego wykonania dokumentacji projektowej; kserokopie wszystkich orzeczeń organów administracji publicznej oraz opinii i uzgodnień innych podmiotów przekaże do Zamawiającego, w terminie 7 dni od daty ich otrzymania; wszelkie umowy </w:t>
      </w:r>
      <w:r w:rsidR="00A85551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i porozumienia z innymi instytucjami, które Wykonawca będzie zobowiązany zawrzeć w związku z realizacją inwestycji, Wykonawca przekaże Zamawiającemu w ciągu 7 dni od daty ich otrzymania; w przypadku warunków technicznych uzyskiwanych od gestorów sieci, projektant jest zobowiązany do udzielenia informacji czy zakresy robót związanych z likwidacją kolizji wynikają z minimalnych potrzeb technicznych,</w:t>
      </w:r>
    </w:p>
    <w:p w14:paraId="7473E490" w14:textId="7F60F495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3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udzielenie.</w:t>
      </w:r>
    </w:p>
    <w:p w14:paraId="31C9AF69" w14:textId="580F6D9C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4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jest do uzupełnienia składanych wniosków zgodnie z wezwaniami jednostek opiniujących i wydających decyzje; stosowne uzupełnienie musi nastąpić bez zbędnej zwłoki i nie może przekraczać terminów narzuconych w wezwaniu,</w:t>
      </w:r>
    </w:p>
    <w:p w14:paraId="3EB39A93" w14:textId="324FFC34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5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przypadku niekompletności dokumentacji projektowej, Wykonawca zobowiązany będzie do wykonania dokumentacji uzupełniającej i pokrycia w całości kosztów jej wykonania,</w:t>
      </w:r>
    </w:p>
    <w:p w14:paraId="661F2FAB" w14:textId="118C021F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6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Wykonawcy,</w:t>
      </w:r>
    </w:p>
    <w:p w14:paraId="768C65CA" w14:textId="72C70ED2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7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będzie do przygotowania materiałów merytorycznych dotyczących dokumentacji projektowej, w tym odpowiedzi, zestawień i wyjaśnień dla instytucji kontrolujących oraz finansujących przedsięwzięcie inwestycyjne, w terminie nie dłuższym niż 3 dni od dnia przekazania pytania Wykonawcy,</w:t>
      </w:r>
    </w:p>
    <w:p w14:paraId="7C3066E0" w14:textId="6337D24E" w:rsidR="007050FF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8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994AAD">
        <w:rPr>
          <w:bCs/>
          <w:sz w:val="24"/>
          <w:szCs w:val="24"/>
        </w:rPr>
        <w:t>R</w:t>
      </w:r>
      <w:r w:rsidR="007050FF" w:rsidRPr="003B522D">
        <w:rPr>
          <w:bCs/>
          <w:sz w:val="24"/>
          <w:szCs w:val="24"/>
        </w:rPr>
        <w:t xml:space="preserve">azem z protokołem przekazania dokumentacji Wykonawca złoży oświadczenie, iż przekazywana dokumentacja jest sporządzona zgodnie z obowiązującymi przepisami </w:t>
      </w:r>
      <w:proofErr w:type="spellStart"/>
      <w:r w:rsidR="007050FF" w:rsidRPr="003B522D">
        <w:rPr>
          <w:bCs/>
          <w:sz w:val="24"/>
          <w:szCs w:val="24"/>
        </w:rPr>
        <w:t>techniczno</w:t>
      </w:r>
      <w:proofErr w:type="spellEnd"/>
      <w:r w:rsidR="007050FF" w:rsidRPr="003B522D">
        <w:rPr>
          <w:bCs/>
          <w:sz w:val="24"/>
          <w:szCs w:val="24"/>
        </w:rPr>
        <w:t xml:space="preserve">–budowlanymi, normami, wytycznymi i zasadami wiedzy technicznej oraz jest </w:t>
      </w:r>
      <w:r w:rsidR="007050FF" w:rsidRPr="003B522D">
        <w:rPr>
          <w:bCs/>
          <w:sz w:val="24"/>
          <w:szCs w:val="24"/>
        </w:rPr>
        <w:lastRenderedPageBreak/>
        <w:t>kompletna z punktu widzenia, któremu ma służyć; oświadczenie to winno być podpisane przez projektanta oraz osobę uprawnioną do reprezentowania Wykonawcy.</w:t>
      </w:r>
    </w:p>
    <w:p w14:paraId="7B2A2D9E" w14:textId="095A6F0C" w:rsidR="002505F7" w:rsidRPr="002505F7" w:rsidRDefault="004B3DEE" w:rsidP="002505F7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4.9.</w:t>
      </w:r>
      <w:r>
        <w:rPr>
          <w:bCs/>
          <w:sz w:val="24"/>
          <w:szCs w:val="24"/>
        </w:rPr>
        <w:tab/>
      </w:r>
      <w:r w:rsidR="002505F7" w:rsidRPr="002505F7">
        <w:rPr>
          <w:bCs/>
          <w:sz w:val="24"/>
          <w:szCs w:val="24"/>
        </w:rPr>
        <w:t>Wykonawca zapewni oznakowanie promocyjne opracowanej dokumentacji projektowo-kosztorysowej zgodnie z wytycznymi oraz wskazówkami Zamawiającego.</w:t>
      </w:r>
    </w:p>
    <w:p w14:paraId="5FB77CD4" w14:textId="77777777" w:rsidR="0053794E" w:rsidRPr="003B522D" w:rsidRDefault="0053794E" w:rsidP="007050FF">
      <w:pPr>
        <w:spacing w:before="120"/>
        <w:jc w:val="both"/>
        <w:rPr>
          <w:bCs/>
          <w:sz w:val="24"/>
          <w:szCs w:val="24"/>
        </w:rPr>
      </w:pPr>
    </w:p>
    <w:p w14:paraId="384CE2C5" w14:textId="217630DD" w:rsidR="007050FF" w:rsidRPr="003B522D" w:rsidRDefault="0038156F" w:rsidP="0053794E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5</w:t>
      </w:r>
      <w:r w:rsidR="007050FF" w:rsidRPr="003B522D">
        <w:rPr>
          <w:b/>
          <w:sz w:val="24"/>
          <w:szCs w:val="24"/>
        </w:rPr>
        <w:t>.</w:t>
      </w:r>
      <w:r w:rsidR="0053794E"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DOKUMENTACJĘ NALEŻY OPRACOWAĆ ZGODNIE Z</w:t>
      </w:r>
      <w:r w:rsidR="004E14E6" w:rsidRPr="003B522D">
        <w:rPr>
          <w:b/>
          <w:sz w:val="24"/>
          <w:szCs w:val="24"/>
        </w:rPr>
        <w:t> </w:t>
      </w:r>
      <w:r w:rsidR="007050FF" w:rsidRPr="003B522D">
        <w:rPr>
          <w:b/>
          <w:sz w:val="24"/>
          <w:szCs w:val="24"/>
        </w:rPr>
        <w:t xml:space="preserve">OBOWIĄZUJĄCYMI PRZEPISAMI, W TYM </w:t>
      </w:r>
      <w:r w:rsidRPr="003B522D">
        <w:rPr>
          <w:b/>
          <w:sz w:val="24"/>
          <w:szCs w:val="24"/>
        </w:rPr>
        <w:t>W SZCZEGÓNOŚCI</w:t>
      </w:r>
      <w:r w:rsidR="007050FF" w:rsidRPr="003B522D">
        <w:rPr>
          <w:b/>
          <w:sz w:val="24"/>
          <w:szCs w:val="24"/>
        </w:rPr>
        <w:t>:</w:t>
      </w:r>
    </w:p>
    <w:p w14:paraId="3BDC90AC" w14:textId="14A9AE63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7 lipca 1994 r. </w:t>
      </w:r>
      <w:r w:rsidRPr="003B522D">
        <w:rPr>
          <w:rFonts w:ascii="Times New Roman" w:hAnsi="Times New Roman" w:cs="Times New Roman"/>
          <w:i/>
          <w:sz w:val="24"/>
          <w:szCs w:val="24"/>
        </w:rPr>
        <w:t>Prawo budowlane</w:t>
      </w:r>
      <w:r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F50FE9">
        <w:rPr>
          <w:rFonts w:ascii="Times New Roman" w:hAnsi="Times New Roman" w:cs="Times New Roman"/>
          <w:bCs/>
          <w:sz w:val="24"/>
          <w:szCs w:val="24"/>
        </w:rPr>
        <w:t>telst</w:t>
      </w:r>
      <w:proofErr w:type="spellEnd"/>
      <w:r w:rsidR="00F50FE9">
        <w:rPr>
          <w:rFonts w:ascii="Times New Roman" w:hAnsi="Times New Roman" w:cs="Times New Roman"/>
          <w:bCs/>
          <w:sz w:val="24"/>
          <w:szCs w:val="24"/>
        </w:rPr>
        <w:t xml:space="preserve"> jedn. </w:t>
      </w:r>
      <w:r w:rsidRPr="003B522D">
        <w:rPr>
          <w:rFonts w:ascii="Times New Roman" w:hAnsi="Times New Roman" w:cs="Times New Roman"/>
          <w:bCs/>
          <w:sz w:val="24"/>
          <w:szCs w:val="24"/>
        </w:rPr>
        <w:t>Dz.U. z 2024 r. poz. 725 z</w:t>
      </w:r>
      <w:r w:rsidR="00F50FE9"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</w:t>
      </w:r>
    </w:p>
    <w:p w14:paraId="1623F898" w14:textId="3F0C21FC" w:rsidR="003C681D" w:rsidRPr="003B522D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ustawą z dnia 11 września 2019 r. </w:t>
      </w:r>
      <w:r w:rsidRPr="00F50FE9">
        <w:rPr>
          <w:rFonts w:ascii="Times New Roman" w:hAnsi="Times New Roman" w:cs="Times New Roman"/>
          <w:bCs/>
          <w:i/>
          <w:iCs/>
          <w:sz w:val="24"/>
          <w:szCs w:val="24"/>
        </w:rPr>
        <w:t>Prawo zamówień publicznych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tekst jedn. </w:t>
      </w:r>
      <w:r w:rsidRPr="003B522D">
        <w:rPr>
          <w:rFonts w:ascii="Times New Roman" w:hAnsi="Times New Roman" w:cs="Times New Roman"/>
          <w:bCs/>
          <w:sz w:val="24"/>
          <w:szCs w:val="24"/>
        </w:rPr>
        <w:t>Dz.U. z 2024 r. poz. 1320),</w:t>
      </w:r>
    </w:p>
    <w:p w14:paraId="6BB2D4BE" w14:textId="4C93D81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</w:t>
      </w:r>
      <w:r w:rsidRPr="003B522D">
        <w:rPr>
          <w:rFonts w:ascii="Times New Roman" w:hAnsi="Times New Roman" w:cs="Times New Roman"/>
          <w:bCs/>
          <w:sz w:val="24"/>
          <w:szCs w:val="24"/>
        </w:rPr>
        <w:t>20 lipca 2017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F50FE9">
        <w:rPr>
          <w:rFonts w:ascii="Times New Roman" w:hAnsi="Times New Roman" w:cs="Times New Roman"/>
          <w:bCs/>
          <w:i/>
          <w:iCs/>
          <w:sz w:val="24"/>
          <w:szCs w:val="24"/>
        </w:rPr>
        <w:t>Prawo wodne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1478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40B80283" w14:textId="4CF95FA0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27 kwietnia 2001 r. </w:t>
      </w:r>
      <w:r w:rsidRPr="003B522D">
        <w:rPr>
          <w:rFonts w:ascii="Times New Roman" w:hAnsi="Times New Roman" w:cs="Times New Roman"/>
          <w:i/>
          <w:sz w:val="24"/>
          <w:szCs w:val="24"/>
        </w:rPr>
        <w:t>Prawo ochrony środowiska</w:t>
      </w:r>
      <w:r w:rsidRPr="003B522D">
        <w:rPr>
          <w:rFonts w:ascii="Times New Roman" w:hAnsi="Times New Roman" w:cs="Times New Roman"/>
          <w:sz w:val="24"/>
          <w:szCs w:val="24"/>
        </w:rPr>
        <w:t xml:space="preserve"> (tekst jedn. Dz. U. z 2008</w:t>
      </w:r>
      <w:r w:rsidR="00F50FE9">
        <w:rPr>
          <w:rFonts w:ascii="Times New Roman" w:hAnsi="Times New Roman" w:cs="Times New Roman"/>
          <w:sz w:val="24"/>
          <w:szCs w:val="24"/>
        </w:rPr>
        <w:t> </w:t>
      </w:r>
      <w:r w:rsidRPr="003B522D">
        <w:rPr>
          <w:rFonts w:ascii="Times New Roman" w:hAnsi="Times New Roman" w:cs="Times New Roman"/>
          <w:sz w:val="24"/>
          <w:szCs w:val="24"/>
        </w:rPr>
        <w:t xml:space="preserve">r. Nr 25 poz. 150 z </w:t>
      </w:r>
      <w:proofErr w:type="spellStart"/>
      <w:r w:rsidRPr="003B522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sz w:val="24"/>
          <w:szCs w:val="24"/>
        </w:rPr>
        <w:t>. zm.),</w:t>
      </w:r>
    </w:p>
    <w:p w14:paraId="2105D04C" w14:textId="15D65385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>ustawą z dnia 16 kwietnia 2004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o ochronie przyrody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1336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29120FFA" w14:textId="77777777" w:rsidR="003C681D" w:rsidRPr="003B522D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</w:t>
      </w:r>
      <w:r w:rsidRPr="003B522D">
        <w:rPr>
          <w:rFonts w:ascii="Times New Roman" w:hAnsi="Times New Roman" w:cs="Times New Roman"/>
          <w:bCs/>
          <w:sz w:val="24"/>
          <w:szCs w:val="20"/>
        </w:rPr>
        <w:t xml:space="preserve">z dnia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3 października 2008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o udostępnianiu informacji o środowisku i jego ochronie, udziale społeczeństwa w ochronie środowiska oraz o ocenach oddziaływania na środowisko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(Dz.U. z 2023 r. poz.1094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734A8930" w14:textId="359826B7" w:rsidR="003C681D" w:rsidRPr="003B522D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ustawą z dnia 17 maja 1989r.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Prawo geodezyjne i kartograficzne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1752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zm.).</w:t>
      </w:r>
    </w:p>
    <w:p w14:paraId="3A491A41" w14:textId="3A9934D1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Rozwoju z dnia 11 września 2020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szczegółowego zakresu i formy projektu budowlanego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3B522D">
        <w:rPr>
          <w:rFonts w:ascii="Times New Roman" w:hAnsi="Times New Roman" w:cs="Times New Roman"/>
          <w:bCs/>
          <w:sz w:val="24"/>
          <w:szCs w:val="24"/>
        </w:rPr>
        <w:t>r. poz. 16</w:t>
      </w:r>
      <w:r w:rsidR="00D6685B">
        <w:rPr>
          <w:rFonts w:ascii="Times New Roman" w:hAnsi="Times New Roman" w:cs="Times New Roman"/>
          <w:bCs/>
          <w:sz w:val="24"/>
          <w:szCs w:val="24"/>
        </w:rPr>
        <w:t>79</w:t>
      </w:r>
      <w:r w:rsidRPr="003B522D">
        <w:rPr>
          <w:rFonts w:ascii="Times New Roman" w:hAnsi="Times New Roman" w:cs="Times New Roman"/>
          <w:bCs/>
          <w:sz w:val="24"/>
          <w:szCs w:val="24"/>
        </w:rPr>
        <w:t>),</w:t>
      </w:r>
    </w:p>
    <w:p w14:paraId="69576A50" w14:textId="7777777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Rozwoju i Technologii z dnia 20 grudnia 2021r.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2021r. poz. 2454),</w:t>
      </w:r>
    </w:p>
    <w:p w14:paraId="6734F497" w14:textId="228BFC49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>rozporządzeniem Ministra Rozwoju i Technologii z dnia 20 grudnia 2021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2021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>r. poz. 2458),</w:t>
      </w:r>
    </w:p>
    <w:p w14:paraId="2FCF99B9" w14:textId="77777777" w:rsidR="003C681D" w:rsidRPr="003B522D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Infrastruktury z dnia 23 czerwca 2003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informacji dotyczącej bezpieczeństwa i ochrony zdrowia oraz planu bezpieczeństwa i ochrony zdrowia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2003 r. Nr 120 poz. 1126)</w:t>
      </w:r>
    </w:p>
    <w:p w14:paraId="68668078" w14:textId="1FB2B1FF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rozporządzeniem Ministra Gospodarki Przestrzennej i Budownictwa z dnia 21 lutego 1995 r. </w:t>
      </w:r>
      <w:r w:rsidRPr="003B522D">
        <w:rPr>
          <w:rFonts w:ascii="Times New Roman" w:hAnsi="Times New Roman" w:cs="Times New Roman"/>
          <w:i/>
          <w:sz w:val="24"/>
          <w:szCs w:val="24"/>
        </w:rPr>
        <w:t xml:space="preserve">w sprawie rodzaju i zakresu opracowań </w:t>
      </w:r>
      <w:proofErr w:type="spellStart"/>
      <w:r w:rsidRPr="003B522D">
        <w:rPr>
          <w:rFonts w:ascii="Times New Roman" w:hAnsi="Times New Roman" w:cs="Times New Roman"/>
          <w:i/>
          <w:sz w:val="24"/>
          <w:szCs w:val="24"/>
        </w:rPr>
        <w:t>geodezyjno</w:t>
      </w:r>
      <w:proofErr w:type="spellEnd"/>
      <w:r w:rsidRPr="003B522D">
        <w:rPr>
          <w:rFonts w:ascii="Times New Roman" w:hAnsi="Times New Roman" w:cs="Times New Roman"/>
          <w:i/>
          <w:sz w:val="24"/>
          <w:szCs w:val="24"/>
        </w:rPr>
        <w:t xml:space="preserve"> - kartograficznych oraz czynności geodezyjnych obowiązujących w budownictwie</w:t>
      </w:r>
      <w:r w:rsidRPr="003B522D">
        <w:rPr>
          <w:rFonts w:ascii="Times New Roman" w:hAnsi="Times New Roman" w:cs="Times New Roman"/>
          <w:sz w:val="24"/>
          <w:szCs w:val="24"/>
        </w:rPr>
        <w:t xml:space="preserve"> (Dz. U. z 1995</w:t>
      </w:r>
      <w:r w:rsidR="003C681D"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sz w:val="24"/>
          <w:szCs w:val="24"/>
        </w:rPr>
        <w:t>r. Nr 25, poz. 133),</w:t>
      </w:r>
    </w:p>
    <w:p w14:paraId="43DA1AD6" w14:textId="7777777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rozporządzeniem Rady Ministrów z dnia 9 listopada 2004 r.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52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 sprawie określenia rodzajów przedsięwzięć mogących znacząco oddziaływać na środowisko oraz </w:t>
      </w:r>
      <w:r w:rsidRPr="003B52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szczegółowych uwarunkowań związanych z kwalifikowaniem przedsięwzięcia do sporządzenia raportu o oddziaływaniu na środowisko 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U. Nr 257, poz. 2573 z </w:t>
      </w:r>
      <w:proofErr w:type="spellStart"/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</w:t>
      </w:r>
    </w:p>
    <w:p w14:paraId="7ACE1E2E" w14:textId="277C6B88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Calibri" w:hAnsi="Times New Roman" w:cs="Times New Roman"/>
          <w:sz w:val="24"/>
          <w:szCs w:val="24"/>
        </w:rPr>
        <w:t xml:space="preserve">Przedmiot zamówienia należy wykonać zgodnie z założeniami do projektowania, zawartymi w </w:t>
      </w:r>
      <w:r w:rsidRPr="003B522D">
        <w:rPr>
          <w:rFonts w:ascii="Times New Roman" w:hAnsi="Times New Roman" w:cs="Times New Roman"/>
          <w:sz w:val="24"/>
          <w:szCs w:val="24"/>
        </w:rPr>
        <w:t xml:space="preserve"> dokumencie - „</w:t>
      </w:r>
      <w:r w:rsidRPr="003B522D">
        <w:rPr>
          <w:rFonts w:ascii="Times New Roman" w:hAnsi="Times New Roman" w:cs="Times New Roman"/>
          <w:i/>
          <w:sz w:val="24"/>
          <w:szCs w:val="24"/>
        </w:rPr>
        <w:t>Podręcznik wdrażania projektu. Wytyczne do realizacji zadań i obiektów małej retencji i przeciwdziałania erozji wodnej”</w:t>
      </w:r>
      <w:r w:rsidRPr="003B522D">
        <w:rPr>
          <w:rFonts w:ascii="Times New Roman" w:hAnsi="Times New Roman" w:cs="Times New Roman"/>
          <w:sz w:val="24"/>
          <w:szCs w:val="24"/>
        </w:rPr>
        <w:t xml:space="preserve"> wydanym przez Centrum Koordynacji Projektów Środowiskowych. </w:t>
      </w:r>
    </w:p>
    <w:p w14:paraId="28025E8A" w14:textId="0BE75A92" w:rsidR="0038156F" w:rsidRPr="00BB04A8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Przedmiot zamówienia </w:t>
      </w:r>
      <w:r w:rsidR="00DC69A8" w:rsidRPr="003B522D">
        <w:rPr>
          <w:rFonts w:ascii="Times New Roman" w:eastAsia="Calibri" w:hAnsi="Times New Roman" w:cs="Times New Roman"/>
          <w:sz w:val="24"/>
          <w:szCs w:val="24"/>
        </w:rPr>
        <w:t>należy wykonać</w:t>
      </w:r>
      <w:r w:rsidR="00DC69A8"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="003C681D" w:rsidRPr="003B522D">
        <w:rPr>
          <w:rFonts w:ascii="Times New Roman" w:hAnsi="Times New Roman" w:cs="Times New Roman"/>
          <w:sz w:val="24"/>
          <w:szCs w:val="24"/>
        </w:rPr>
        <w:t>z</w:t>
      </w:r>
      <w:r w:rsidRPr="003B522D">
        <w:rPr>
          <w:rFonts w:ascii="Times New Roman" w:hAnsi="Times New Roman" w:cs="Times New Roman"/>
          <w:sz w:val="24"/>
          <w:szCs w:val="24"/>
        </w:rPr>
        <w:t xml:space="preserve"> uwzględnieniem faktu, że teren inwestycji znajduje się w granicach obszaru NATURA </w:t>
      </w:r>
      <w:r w:rsidRPr="003B522D">
        <w:rPr>
          <w:rFonts w:ascii="Times New Roman" w:hAnsi="Times New Roman" w:cs="Times New Roman"/>
          <w:sz w:val="24"/>
          <w:szCs w:val="24"/>
          <w:lang w:eastAsia="ar-SA"/>
        </w:rPr>
        <w:t xml:space="preserve">2000 </w:t>
      </w:r>
      <w:r w:rsidR="00444A23" w:rsidRPr="00444A23">
        <w:rPr>
          <w:rFonts w:ascii="Times New Roman" w:hAnsi="Times New Roman" w:cs="Times New Roman"/>
          <w:sz w:val="24"/>
          <w:szCs w:val="24"/>
          <w:lang w:eastAsia="ar-SA"/>
        </w:rPr>
        <w:t>PLB240002 - Beskid Żywiecki,</w:t>
      </w:r>
      <w:r w:rsidR="00444A2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44A23" w:rsidRPr="00444A23">
        <w:rPr>
          <w:rFonts w:ascii="Times New Roman" w:hAnsi="Times New Roman" w:cs="Times New Roman"/>
          <w:sz w:val="24"/>
          <w:szCs w:val="24"/>
          <w:lang w:eastAsia="ar-SA"/>
        </w:rPr>
        <w:t>PLH240006 - Beskid Żywiecki</w:t>
      </w:r>
      <w:r w:rsidR="00444A2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082FEA" w:rsidRPr="00082FEA">
        <w:rPr>
          <w:rFonts w:ascii="Times New Roman" w:hAnsi="Times New Roman" w:cs="Times New Roman"/>
          <w:sz w:val="24"/>
          <w:szCs w:val="24"/>
          <w:lang w:eastAsia="ar-SA"/>
        </w:rPr>
        <w:t xml:space="preserve">PLH240023 - Beskid Mały </w:t>
      </w:r>
      <w:r w:rsidRPr="003B522D">
        <w:rPr>
          <w:rFonts w:ascii="Times New Roman" w:hAnsi="Times New Roman" w:cs="Times New Roman"/>
          <w:sz w:val="24"/>
          <w:szCs w:val="24"/>
          <w:lang w:eastAsia="ar-SA"/>
        </w:rPr>
        <w:t>oraz na terenie Żywieckiego Parku Krajobrazowego</w:t>
      </w:r>
      <w:r w:rsidR="00BB04A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B04A8" w:rsidRPr="00BB04A8">
        <w:rPr>
          <w:rFonts w:ascii="Times New Roman" w:hAnsi="Times New Roman" w:cs="Times New Roman"/>
          <w:sz w:val="24"/>
          <w:szCs w:val="24"/>
          <w:lang w:eastAsia="ar-SA"/>
        </w:rPr>
        <w:t>i Parku Krajobrazowego Beskidu Małego.</w:t>
      </w:r>
    </w:p>
    <w:p w14:paraId="3673C6F3" w14:textId="77777777" w:rsidR="007050FF" w:rsidRPr="003B522D" w:rsidRDefault="007050FF" w:rsidP="006322A0">
      <w:pPr>
        <w:spacing w:before="120"/>
        <w:jc w:val="both"/>
        <w:rPr>
          <w:bCs/>
          <w:sz w:val="24"/>
          <w:szCs w:val="24"/>
        </w:rPr>
      </w:pPr>
    </w:p>
    <w:sectPr w:rsidR="007050FF" w:rsidRPr="003B522D" w:rsidSect="00394A7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356B1" w14:textId="77777777" w:rsidR="000F2998" w:rsidRDefault="000F2998" w:rsidP="00394A7D">
      <w:r>
        <w:separator/>
      </w:r>
    </w:p>
  </w:endnote>
  <w:endnote w:type="continuationSeparator" w:id="0">
    <w:p w14:paraId="72D79573" w14:textId="77777777" w:rsidR="000F2998" w:rsidRDefault="000F2998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DBAA" w14:textId="77777777" w:rsidR="000F2998" w:rsidRDefault="000F2998" w:rsidP="00394A7D">
      <w:r>
        <w:separator/>
      </w:r>
    </w:p>
  </w:footnote>
  <w:footnote w:type="continuationSeparator" w:id="0">
    <w:p w14:paraId="17A42B29" w14:textId="77777777" w:rsidR="000F2998" w:rsidRDefault="000F2998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22B66" w14:textId="2AC86E9A" w:rsidR="00FF05F6" w:rsidRPr="001F2F0D" w:rsidRDefault="00FF05F6" w:rsidP="00FF05F6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0E48000" wp14:editId="090F806E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00EE21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460784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79196B"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6477A592" w14:textId="77777777" w:rsidR="00FF05F6" w:rsidRDefault="00FF05F6" w:rsidP="00FF05F6">
    <w:pPr>
      <w:pStyle w:val="Nagwek"/>
      <w:ind w:left="-284"/>
      <w:jc w:val="center"/>
      <w:rPr>
        <w:sz w:val="18"/>
      </w:rPr>
    </w:pPr>
  </w:p>
  <w:p w14:paraId="5D17B0BF" w14:textId="5A22E038" w:rsidR="00FF05F6" w:rsidRPr="00344F15" w:rsidRDefault="00FF05F6" w:rsidP="00FF05F6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927EFB">
      <w:rPr>
        <w:b/>
        <w:sz w:val="22"/>
      </w:rPr>
      <w:t>14</w:t>
    </w:r>
    <w:r>
      <w:rPr>
        <w:b/>
        <w:sz w:val="22"/>
      </w:rPr>
      <w:t>.2025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4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6686D"/>
    <w:multiLevelType w:val="multilevel"/>
    <w:tmpl w:val="E690B8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E3398F"/>
    <w:multiLevelType w:val="multilevel"/>
    <w:tmpl w:val="AE80D512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Times New Roman"/>
      </w:rPr>
    </w:lvl>
  </w:abstractNum>
  <w:abstractNum w:abstractNumId="8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C5099A"/>
    <w:multiLevelType w:val="hybridMultilevel"/>
    <w:tmpl w:val="93546FEA"/>
    <w:lvl w:ilvl="0" w:tplc="EF9276C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480076">
    <w:abstractNumId w:val="1"/>
  </w:num>
  <w:num w:numId="2" w16cid:durableId="445538726">
    <w:abstractNumId w:val="3"/>
  </w:num>
  <w:num w:numId="3" w16cid:durableId="874346604">
    <w:abstractNumId w:val="2"/>
  </w:num>
  <w:num w:numId="4" w16cid:durableId="2057965166">
    <w:abstractNumId w:val="4"/>
  </w:num>
  <w:num w:numId="5" w16cid:durableId="1171334159">
    <w:abstractNumId w:val="0"/>
  </w:num>
  <w:num w:numId="6" w16cid:durableId="1680892823">
    <w:abstractNumId w:val="10"/>
  </w:num>
  <w:num w:numId="7" w16cid:durableId="795375375">
    <w:abstractNumId w:val="8"/>
  </w:num>
  <w:num w:numId="8" w16cid:durableId="419254816">
    <w:abstractNumId w:val="11"/>
  </w:num>
  <w:num w:numId="9" w16cid:durableId="1727415090">
    <w:abstractNumId w:val="9"/>
  </w:num>
  <w:num w:numId="10" w16cid:durableId="1743408842">
    <w:abstractNumId w:val="12"/>
  </w:num>
  <w:num w:numId="11" w16cid:durableId="18514861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874846">
    <w:abstractNumId w:val="6"/>
  </w:num>
  <w:num w:numId="13" w16cid:durableId="1745684077">
    <w:abstractNumId w:val="7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1315A"/>
    <w:rsid w:val="00014466"/>
    <w:rsid w:val="00015E68"/>
    <w:rsid w:val="0002454D"/>
    <w:rsid w:val="00025B90"/>
    <w:rsid w:val="00043C3A"/>
    <w:rsid w:val="00043C63"/>
    <w:rsid w:val="00052149"/>
    <w:rsid w:val="0006114C"/>
    <w:rsid w:val="000671B5"/>
    <w:rsid w:val="00081EFD"/>
    <w:rsid w:val="00082FEA"/>
    <w:rsid w:val="000C78CF"/>
    <w:rsid w:val="000D5AC8"/>
    <w:rsid w:val="000F1186"/>
    <w:rsid w:val="000F1AE5"/>
    <w:rsid w:val="000F2998"/>
    <w:rsid w:val="00131301"/>
    <w:rsid w:val="00132D63"/>
    <w:rsid w:val="0013515E"/>
    <w:rsid w:val="00137B95"/>
    <w:rsid w:val="001579D5"/>
    <w:rsid w:val="00174FBE"/>
    <w:rsid w:val="001D0A04"/>
    <w:rsid w:val="001F2C47"/>
    <w:rsid w:val="001F5BC0"/>
    <w:rsid w:val="00202779"/>
    <w:rsid w:val="0021724D"/>
    <w:rsid w:val="00247E64"/>
    <w:rsid w:val="002505F7"/>
    <w:rsid w:val="002574A2"/>
    <w:rsid w:val="002A7367"/>
    <w:rsid w:val="002B3A23"/>
    <w:rsid w:val="002C180F"/>
    <w:rsid w:val="002D56F4"/>
    <w:rsid w:val="002F2548"/>
    <w:rsid w:val="00315DF5"/>
    <w:rsid w:val="003705E0"/>
    <w:rsid w:val="0038156F"/>
    <w:rsid w:val="00392FD5"/>
    <w:rsid w:val="00394A7D"/>
    <w:rsid w:val="003A71E1"/>
    <w:rsid w:val="003B522D"/>
    <w:rsid w:val="003B5D00"/>
    <w:rsid w:val="003C141F"/>
    <w:rsid w:val="003C3FC9"/>
    <w:rsid w:val="003C681D"/>
    <w:rsid w:val="003E25C0"/>
    <w:rsid w:val="003F3163"/>
    <w:rsid w:val="00444A23"/>
    <w:rsid w:val="00456C1D"/>
    <w:rsid w:val="00477B4E"/>
    <w:rsid w:val="00490458"/>
    <w:rsid w:val="00493072"/>
    <w:rsid w:val="004A0F04"/>
    <w:rsid w:val="004B3DEE"/>
    <w:rsid w:val="004B53C7"/>
    <w:rsid w:val="004C4475"/>
    <w:rsid w:val="004C4A11"/>
    <w:rsid w:val="004C4E68"/>
    <w:rsid w:val="004E1386"/>
    <w:rsid w:val="004E14E6"/>
    <w:rsid w:val="0053794E"/>
    <w:rsid w:val="005510F7"/>
    <w:rsid w:val="00552F3F"/>
    <w:rsid w:val="005E055E"/>
    <w:rsid w:val="005F29E8"/>
    <w:rsid w:val="005F79AD"/>
    <w:rsid w:val="006322A0"/>
    <w:rsid w:val="00636D23"/>
    <w:rsid w:val="00663521"/>
    <w:rsid w:val="00665070"/>
    <w:rsid w:val="006823CA"/>
    <w:rsid w:val="006B2A04"/>
    <w:rsid w:val="006D745D"/>
    <w:rsid w:val="006E2A9A"/>
    <w:rsid w:val="006E5463"/>
    <w:rsid w:val="006E7B5D"/>
    <w:rsid w:val="007050FF"/>
    <w:rsid w:val="00717E47"/>
    <w:rsid w:val="0078469D"/>
    <w:rsid w:val="007867E3"/>
    <w:rsid w:val="0079196B"/>
    <w:rsid w:val="007926D2"/>
    <w:rsid w:val="007C363C"/>
    <w:rsid w:val="007C719C"/>
    <w:rsid w:val="007D56EB"/>
    <w:rsid w:val="007E182B"/>
    <w:rsid w:val="007F012A"/>
    <w:rsid w:val="007F0AAF"/>
    <w:rsid w:val="00880605"/>
    <w:rsid w:val="008B53AB"/>
    <w:rsid w:val="008C5D1B"/>
    <w:rsid w:val="008C6C6A"/>
    <w:rsid w:val="008D3D30"/>
    <w:rsid w:val="008D78A4"/>
    <w:rsid w:val="008F6699"/>
    <w:rsid w:val="009101A3"/>
    <w:rsid w:val="00925E7F"/>
    <w:rsid w:val="00927EFB"/>
    <w:rsid w:val="009332F2"/>
    <w:rsid w:val="009369A7"/>
    <w:rsid w:val="0094732B"/>
    <w:rsid w:val="00994AAD"/>
    <w:rsid w:val="00A13298"/>
    <w:rsid w:val="00A37946"/>
    <w:rsid w:val="00A85551"/>
    <w:rsid w:val="00AC0904"/>
    <w:rsid w:val="00AC4B30"/>
    <w:rsid w:val="00AF7042"/>
    <w:rsid w:val="00B018B2"/>
    <w:rsid w:val="00B11F30"/>
    <w:rsid w:val="00B15446"/>
    <w:rsid w:val="00B50FD4"/>
    <w:rsid w:val="00B575C9"/>
    <w:rsid w:val="00B70519"/>
    <w:rsid w:val="00B77454"/>
    <w:rsid w:val="00BB04A8"/>
    <w:rsid w:val="00BB7807"/>
    <w:rsid w:val="00BE5B98"/>
    <w:rsid w:val="00C63D5E"/>
    <w:rsid w:val="00C65CD9"/>
    <w:rsid w:val="00C70583"/>
    <w:rsid w:val="00CC49E0"/>
    <w:rsid w:val="00D6685B"/>
    <w:rsid w:val="00D72689"/>
    <w:rsid w:val="00D740AF"/>
    <w:rsid w:val="00D77F51"/>
    <w:rsid w:val="00D92886"/>
    <w:rsid w:val="00DA0EE2"/>
    <w:rsid w:val="00DB4835"/>
    <w:rsid w:val="00DC09E4"/>
    <w:rsid w:val="00DC69A8"/>
    <w:rsid w:val="00E1661F"/>
    <w:rsid w:val="00E41ED3"/>
    <w:rsid w:val="00E67A2D"/>
    <w:rsid w:val="00E75C4B"/>
    <w:rsid w:val="00E820BA"/>
    <w:rsid w:val="00EA2354"/>
    <w:rsid w:val="00EA3F1C"/>
    <w:rsid w:val="00EB16DE"/>
    <w:rsid w:val="00EC2903"/>
    <w:rsid w:val="00F007AF"/>
    <w:rsid w:val="00F07F2A"/>
    <w:rsid w:val="00F32316"/>
    <w:rsid w:val="00F41CDB"/>
    <w:rsid w:val="00F50FE9"/>
    <w:rsid w:val="00F65825"/>
    <w:rsid w:val="00F67FD1"/>
    <w:rsid w:val="00FA72CE"/>
    <w:rsid w:val="00FB7D2E"/>
    <w:rsid w:val="00FD33DE"/>
    <w:rsid w:val="00FE3A4B"/>
    <w:rsid w:val="00FF05F6"/>
    <w:rsid w:val="00FF0BF1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  <w:style w:type="paragraph" w:customStyle="1" w:styleId="Default">
    <w:name w:val="Default"/>
    <w:rsid w:val="00137B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lanodbudowy/dnsh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4905</Words>
  <Characters>29434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14</cp:revision>
  <dcterms:created xsi:type="dcterms:W3CDTF">2025-05-28T21:22:00Z</dcterms:created>
  <dcterms:modified xsi:type="dcterms:W3CDTF">2025-07-31T07:53:00Z</dcterms:modified>
</cp:coreProperties>
</file>